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8443" w:h="1454" w:hRule="exact" w:wrap="none" w:vAnchor="page" w:hAnchor="page" w:x="2434" w:y="942"/>
        <w:widowControl w:val="0"/>
        <w:keepNext w:val="0"/>
        <w:keepLines w:val="0"/>
        <w:shd w:val="clear" w:color="auto" w:fill="auto"/>
        <w:bidi w:val="0"/>
        <w:spacing w:before="0" w:after="0"/>
        <w:ind w:left="0" w:right="24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3"/>
        <w:framePr w:w="8443" w:h="1454" w:hRule="exact" w:wrap="none" w:vAnchor="page" w:hAnchor="page" w:x="2434" w:y="942"/>
        <w:widowControl w:val="0"/>
        <w:keepNext w:val="0"/>
        <w:keepLines w:val="0"/>
        <w:shd w:val="clear" w:color="auto" w:fill="auto"/>
        <w:bidi w:val="0"/>
        <w:spacing w:before="0" w:after="0"/>
        <w:ind w:left="0" w:right="24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</w:r>
    </w:p>
    <w:p>
      <w:pPr>
        <w:pStyle w:val="Style5"/>
        <w:framePr w:w="8443" w:h="3240" w:hRule="exact" w:wrap="none" w:vAnchor="page" w:hAnchor="page" w:x="2434" w:y="4662"/>
        <w:widowControl w:val="0"/>
        <w:keepNext w:val="0"/>
        <w:keepLines w:val="0"/>
        <w:shd w:val="clear" w:color="auto" w:fill="auto"/>
        <w:bidi w:val="0"/>
        <w:spacing w:before="0" w:after="0"/>
        <w:ind w:left="0" w:right="240" w:firstLine="0"/>
      </w:pPr>
      <w:r>
        <w:rPr>
          <w:lang w:val="ru-RU" w:eastAsia="ru-RU" w:bidi="ru-RU"/>
          <w:w w:val="100"/>
          <w:color w:val="000000"/>
          <w:position w:val="0"/>
        </w:rPr>
        <w:t>ОБОСНОВАНИЕ</w:t>
      </w:r>
    </w:p>
    <w:p>
      <w:pPr>
        <w:pStyle w:val="Style7"/>
        <w:framePr w:w="8443" w:h="3240" w:hRule="exact" w:wrap="none" w:vAnchor="page" w:hAnchor="page" w:x="2434" w:y="466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200"/>
      </w:pPr>
      <w:r>
        <w:rPr>
          <w:lang w:val="ru-RU" w:eastAsia="ru-RU" w:bidi="ru-RU"/>
          <w:w w:val="100"/>
          <w:color w:val="000000"/>
          <w:position w:val="0"/>
        </w:rPr>
        <w:t>необходимости получения разрешения на отклонение от предельных параметров при завершении строительства объекта незавершенного индивидуального жилищного строительства на земельном участке по адресу: г. Новокубанск, ул. Тенистая, 12</w:t>
      </w:r>
    </w:p>
    <w:p>
      <w:pPr>
        <w:pStyle w:val="Style9"/>
        <w:framePr w:w="8443" w:h="338" w:hRule="exact" w:wrap="none" w:vAnchor="page" w:hAnchor="page" w:x="2434" w:y="9391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240" w:firstLine="0"/>
      </w:pPr>
      <w:r>
        <w:rPr>
          <w:lang w:val="ru-RU" w:eastAsia="ru-RU" w:bidi="ru-RU"/>
          <w:w w:val="100"/>
          <w:color w:val="000000"/>
          <w:position w:val="0"/>
        </w:rPr>
        <w:t>1882-1219-0</w:t>
      </w:r>
    </w:p>
    <w:p>
      <w:pPr>
        <w:pStyle w:val="Style11"/>
        <w:framePr w:w="1886" w:h="987" w:hRule="exact" w:wrap="none" w:vAnchor="page" w:hAnchor="page" w:x="5780" w:y="1430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г. Новокубанск</w:t>
      </w:r>
    </w:p>
    <w:p>
      <w:pPr>
        <w:pStyle w:val="Style11"/>
        <w:framePr w:w="1886" w:h="987" w:hRule="exact" w:wrap="none" w:vAnchor="page" w:hAnchor="page" w:x="5780" w:y="14309"/>
        <w:widowControl w:val="0"/>
        <w:keepNext w:val="0"/>
        <w:keepLines w:val="0"/>
        <w:shd w:val="clear" w:color="auto" w:fill="auto"/>
        <w:bidi w:val="0"/>
        <w:jc w:val="center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2019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framePr w:w="9058" w:h="1449" w:hRule="exact" w:wrap="none" w:vAnchor="page" w:hAnchor="page" w:x="1813" w:y="952"/>
        <w:widowControl w:val="0"/>
        <w:keepNext w:val="0"/>
        <w:keepLines w:val="0"/>
        <w:shd w:val="clear" w:color="auto" w:fill="auto"/>
        <w:bidi w:val="0"/>
        <w:spacing w:before="0" w:after="0"/>
        <w:ind w:left="0" w:right="86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3"/>
        <w:framePr w:w="9058" w:h="1449" w:hRule="exact" w:wrap="none" w:vAnchor="page" w:hAnchor="page" w:x="1813" w:y="952"/>
        <w:widowControl w:val="0"/>
        <w:keepNext w:val="0"/>
        <w:keepLines w:val="0"/>
        <w:shd w:val="clear" w:color="auto" w:fill="auto"/>
        <w:bidi w:val="0"/>
        <w:spacing w:before="0" w:after="0"/>
        <w:ind w:left="0" w:right="86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</w:r>
    </w:p>
    <w:p>
      <w:pPr>
        <w:pStyle w:val="Style3"/>
        <w:framePr w:wrap="none" w:vAnchor="page" w:hAnchor="page" w:x="1813" w:y="3426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Заказчик: гр. Шевякина А.А.</w:t>
      </w:r>
    </w:p>
    <w:p>
      <w:pPr>
        <w:pStyle w:val="Style5"/>
        <w:framePr w:w="9058" w:h="3254" w:hRule="exact" w:wrap="none" w:vAnchor="page" w:hAnchor="page" w:x="1813" w:y="6185"/>
        <w:widowControl w:val="0"/>
        <w:keepNext w:val="0"/>
        <w:keepLines w:val="0"/>
        <w:shd w:val="clear" w:color="auto" w:fill="auto"/>
        <w:bidi w:val="0"/>
        <w:spacing w:before="0" w:after="0" w:line="533" w:lineRule="exact"/>
        <w:ind w:left="0" w:right="860" w:firstLine="0"/>
      </w:pPr>
      <w:r>
        <w:rPr>
          <w:lang w:val="ru-RU" w:eastAsia="ru-RU" w:bidi="ru-RU"/>
          <w:w w:val="100"/>
          <w:color w:val="000000"/>
          <w:position w:val="0"/>
        </w:rPr>
        <w:t>ОБОСНОВАНИЕ</w:t>
      </w:r>
    </w:p>
    <w:p>
      <w:pPr>
        <w:pStyle w:val="Style7"/>
        <w:framePr w:w="9058" w:h="3254" w:hRule="exact" w:wrap="none" w:vAnchor="page" w:hAnchor="page" w:x="1813" w:y="6185"/>
        <w:widowControl w:val="0"/>
        <w:keepNext w:val="0"/>
        <w:keepLines w:val="0"/>
        <w:shd w:val="clear" w:color="auto" w:fill="auto"/>
        <w:bidi w:val="0"/>
        <w:jc w:val="left"/>
        <w:spacing w:before="0" w:after="0" w:line="533" w:lineRule="exact"/>
        <w:ind w:left="700" w:right="0" w:firstLine="120"/>
      </w:pPr>
      <w:r>
        <w:rPr>
          <w:lang w:val="ru-RU" w:eastAsia="ru-RU" w:bidi="ru-RU"/>
          <w:w w:val="100"/>
          <w:color w:val="000000"/>
          <w:position w:val="0"/>
        </w:rPr>
        <w:t>необходимости получения разрешения на отклонение от предельных параметров при завершении строительства объекта незавершенного индивидуального жилищного строительства на земельном участке по адресу: г. Новокубанск, ул. Тенистая, 12</w:t>
      </w:r>
    </w:p>
    <w:p>
      <w:pPr>
        <w:pStyle w:val="Style13"/>
        <w:framePr w:wrap="none" w:vAnchor="page" w:hAnchor="page" w:x="5975" w:y="10453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1882-1219-0</w:t>
      </w:r>
    </w:p>
    <w:p>
      <w:pPr>
        <w:pStyle w:val="Style3"/>
        <w:framePr w:w="9058" w:h="1434" w:hRule="exact" w:wrap="none" w:vAnchor="page" w:hAnchor="page" w:x="1813" w:y="12163"/>
        <w:widowControl w:val="0"/>
        <w:keepNext w:val="0"/>
        <w:keepLines w:val="0"/>
        <w:shd w:val="clear" w:color="auto" w:fill="auto"/>
        <w:bidi w:val="0"/>
        <w:jc w:val="left"/>
        <w:spacing w:before="0" w:after="0" w:line="45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Директор</w:t>
      </w:r>
    </w:p>
    <w:p>
      <w:pPr>
        <w:pStyle w:val="Style3"/>
        <w:framePr w:w="9058" w:h="1434" w:hRule="exact" w:wrap="none" w:vAnchor="page" w:hAnchor="page" w:x="1813" w:y="12163"/>
        <w:widowControl w:val="0"/>
        <w:keepNext w:val="0"/>
        <w:keepLines w:val="0"/>
        <w:shd w:val="clear" w:color="auto" w:fill="auto"/>
        <w:bidi w:val="0"/>
        <w:jc w:val="left"/>
        <w:spacing w:before="0" w:after="0" w:line="45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ГИЛ</w:t>
      </w:r>
    </w:p>
    <w:p>
      <w:pPr>
        <w:pStyle w:val="Style3"/>
        <w:framePr w:w="9058" w:h="1434" w:hRule="exact" w:wrap="none" w:vAnchor="page" w:hAnchor="page" w:x="1813" w:y="12163"/>
        <w:widowControl w:val="0"/>
        <w:keepNext w:val="0"/>
        <w:keepLines w:val="0"/>
        <w:shd w:val="clear" w:color="auto" w:fill="auto"/>
        <w:bidi w:val="0"/>
        <w:jc w:val="left"/>
        <w:spacing w:before="0" w:after="0" w:line="45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Инженер</w:t>
      </w:r>
    </w:p>
    <w:p>
      <w:pPr>
        <w:framePr w:wrap="none" w:vAnchor="page" w:hAnchor="page" w:x="4151" w:y="11476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80pt;height:124pt;">
            <v:imagedata r:id="rId5" r:href="rId6"/>
          </v:shape>
        </w:pict>
      </w:r>
    </w:p>
    <w:p>
      <w:pPr>
        <w:pStyle w:val="Style13"/>
        <w:framePr w:w="2030" w:h="1439" w:hRule="exact" w:wrap="none" w:vAnchor="page" w:hAnchor="page" w:x="8096" w:y="12168"/>
        <w:widowControl w:val="0"/>
        <w:keepNext w:val="0"/>
        <w:keepLines w:val="0"/>
        <w:shd w:val="clear" w:color="auto" w:fill="auto"/>
        <w:bidi w:val="0"/>
        <w:jc w:val="left"/>
        <w:spacing w:before="0" w:after="0" w:line="45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Федораев В.С. Кеда О.П. Кравченко Р.Ю.</w:t>
      </w:r>
    </w:p>
    <w:p>
      <w:pPr>
        <w:pStyle w:val="Style11"/>
        <w:framePr w:w="1886" w:h="994" w:hRule="exact" w:wrap="none" w:vAnchor="page" w:hAnchor="page" w:x="5768" w:y="14447"/>
        <w:widowControl w:val="0"/>
        <w:keepNext w:val="0"/>
        <w:keepLines w:val="0"/>
        <w:shd w:val="clear" w:color="auto" w:fill="auto"/>
        <w:bidi w:val="0"/>
        <w:jc w:val="left"/>
        <w:spacing w:before="0" w:after="0" w:line="466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г. Новокубанск</w:t>
      </w:r>
    </w:p>
    <w:p>
      <w:pPr>
        <w:pStyle w:val="Style11"/>
        <w:framePr w:w="1886" w:h="994" w:hRule="exact" w:wrap="none" w:vAnchor="page" w:hAnchor="page" w:x="5768" w:y="14447"/>
        <w:widowControl w:val="0"/>
        <w:keepNext w:val="0"/>
        <w:keepLines w:val="0"/>
        <w:shd w:val="clear" w:color="auto" w:fill="auto"/>
        <w:bidi w:val="0"/>
        <w:jc w:val="center"/>
        <w:spacing w:before="0" w:after="0" w:line="466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2019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5"/>
        <w:framePr w:w="9614" w:h="428" w:hRule="exact" w:wrap="none" w:vAnchor="page" w:hAnchor="page" w:x="2148" w:y="1612"/>
        <w:widowControl w:val="0"/>
        <w:keepNext w:val="0"/>
        <w:keepLines w:val="0"/>
        <w:shd w:val="clear" w:color="auto" w:fill="auto"/>
        <w:bidi w:val="0"/>
        <w:spacing w:before="0" w:after="0"/>
        <w:ind w:left="0" w:right="1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Форма выписки утверждена приказом Ростехнадзора от 04.03.2019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N9 </w:t>
      </w:r>
      <w:r>
        <w:rPr>
          <w:lang w:val="ru-RU" w:eastAsia="ru-RU" w:bidi="ru-RU"/>
          <w:w w:val="100"/>
          <w:spacing w:val="0"/>
          <w:color w:val="000000"/>
          <w:position w:val="0"/>
        </w:rPr>
        <w:t>86</w:t>
      </w:r>
    </w:p>
    <w:p>
      <w:pPr>
        <w:pStyle w:val="Style17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spacing w:before="0" w:after="0" w:line="320" w:lineRule="exact"/>
        <w:ind w:left="120" w:right="0" w:firstLine="0"/>
      </w:pPr>
      <w:bookmarkStart w:id="0" w:name="bookmark0"/>
      <w:r>
        <w:rPr>
          <w:lang w:val="ru-RU" w:eastAsia="ru-RU" w:bidi="ru-RU"/>
          <w:w w:val="100"/>
          <w:color w:val="000000"/>
          <w:position w:val="0"/>
        </w:rPr>
        <w:t>ВЫПИСКА</w:t>
      </w:r>
      <w:bookmarkEnd w:id="0"/>
    </w:p>
    <w:p>
      <w:pPr>
        <w:pStyle w:val="Style19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380" w:right="0"/>
      </w:pPr>
      <w:bookmarkStart w:id="1" w:name="bookmark1"/>
      <w:r>
        <w:rPr>
          <w:lang w:val="ru-RU" w:eastAsia="ru-RU" w:bidi="ru-RU"/>
          <w:w w:val="100"/>
          <w:color w:val="000000"/>
          <w:position w:val="0"/>
        </w:rPr>
        <w:t xml:space="preserve">ИЗ РЕЕСТРА ЧЛЕНОВ САМОРЕГУЛИРУЕМОЙ ОРГАНИЗАЦИИ </w:t>
      </w:r>
      <w:r>
        <w:rPr>
          <w:rStyle w:val="CharStyle21"/>
          <w:b w:val="0"/>
          <w:bCs w:val="0"/>
        </w:rPr>
        <w:t>10.12.2019</w:t>
      </w:r>
      <w:bookmarkEnd w:id="1"/>
    </w:p>
    <w:p>
      <w:pPr>
        <w:pStyle w:val="Style22"/>
        <w:framePr w:w="9614" w:h="6320" w:hRule="exact" w:wrap="none" w:vAnchor="page" w:hAnchor="page" w:x="2148" w:y="2822"/>
        <w:tabs>
          <w:tab w:leader="none" w:pos="7767" w:val="left"/>
        </w:tabs>
        <w:widowControl w:val="0"/>
        <w:keepNext w:val="0"/>
        <w:keepLines w:val="0"/>
        <w:shd w:val="clear" w:color="auto" w:fill="auto"/>
        <w:bidi w:val="0"/>
        <w:spacing w:before="0" w:after="196" w:line="180" w:lineRule="exact"/>
        <w:ind w:left="1760" w:right="0" w:firstLine="0"/>
      </w:pPr>
      <w:r>
        <w:rPr>
          <w:lang w:val="ru-RU" w:eastAsia="ru-RU" w:bidi="ru-RU"/>
          <w:w w:val="100"/>
          <w:color w:val="000000"/>
          <w:position w:val="0"/>
        </w:rPr>
        <w:t>(дата)</w:t>
        <w:tab/>
        <w:t>(номер)</w:t>
      </w:r>
    </w:p>
    <w:p>
      <w:pPr>
        <w:pStyle w:val="Style24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left"/>
        <w:spacing w:before="0" w:after="10" w:line="220" w:lineRule="exact"/>
        <w:ind w:left="160" w:right="0" w:firstLine="0"/>
      </w:pPr>
      <w:r>
        <w:rPr>
          <w:rStyle w:val="CharStyle26"/>
        </w:rPr>
        <w:t>Союз «Региональное объединение проектировщиков Кубани» саморегулируемая организация</w:t>
      </w:r>
    </w:p>
    <w:p>
      <w:pPr>
        <w:pStyle w:val="Style24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center"/>
        <w:spacing w:before="0" w:after="4" w:line="220" w:lineRule="exact"/>
        <w:ind w:left="0" w:right="80" w:firstLine="0"/>
      </w:pPr>
      <w:r>
        <w:rPr>
          <w:rStyle w:val="CharStyle26"/>
        </w:rPr>
        <w:t xml:space="preserve">(Союз "РОПК" </w:t>
      </w:r>
      <w:r>
        <w:rPr>
          <w:rStyle w:val="CharStyle26"/>
          <w:lang w:val="en-US" w:eastAsia="en-US" w:bidi="en-US"/>
        </w:rPr>
        <w:t>CPQ)</w:t>
      </w:r>
    </w:p>
    <w:p>
      <w:pPr>
        <w:pStyle w:val="Style22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center"/>
        <w:spacing w:before="0" w:after="182" w:line="180" w:lineRule="exact"/>
        <w:ind w:left="0" w:right="80" w:firstLine="0"/>
      </w:pPr>
      <w:r>
        <w:rPr>
          <w:lang w:val="ru-RU" w:eastAsia="ru-RU" w:bidi="ru-RU"/>
          <w:w w:val="100"/>
          <w:color w:val="000000"/>
          <w:position w:val="0"/>
        </w:rPr>
        <w:t>(полное и сокращенное наименование саморегулируемой организации)</w:t>
      </w:r>
    </w:p>
    <w:p>
      <w:pPr>
        <w:pStyle w:val="Style24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right"/>
        <w:spacing w:before="0" w:after="3" w:line="220" w:lineRule="exact"/>
        <w:ind w:left="0" w:right="180" w:firstLine="0"/>
      </w:pPr>
      <w:r>
        <w:rPr>
          <w:rStyle w:val="CharStyle26"/>
        </w:rPr>
        <w:t>Саморегулируемая организация, основанная на членстве лиц, осуществляющих подготовку</w:t>
      </w:r>
    </w:p>
    <w:p>
      <w:pPr>
        <w:pStyle w:val="Style24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center"/>
        <w:spacing w:before="0" w:after="9" w:line="220" w:lineRule="exact"/>
        <w:ind w:left="0" w:right="80" w:firstLine="0"/>
      </w:pPr>
      <w:r>
        <w:rPr>
          <w:rStyle w:val="CharStyle26"/>
        </w:rPr>
        <w:t>проектной документации</w:t>
      </w:r>
    </w:p>
    <w:p>
      <w:pPr>
        <w:pStyle w:val="Style22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center"/>
        <w:spacing w:before="0" w:after="210" w:line="180" w:lineRule="exact"/>
        <w:ind w:left="0" w:right="80" w:firstLine="0"/>
      </w:pPr>
      <w:r>
        <w:rPr>
          <w:lang w:val="ru-RU" w:eastAsia="ru-RU" w:bidi="ru-RU"/>
          <w:w w:val="100"/>
          <w:color w:val="000000"/>
          <w:position w:val="0"/>
        </w:rPr>
        <w:t>(вид саморегулируемой организации)</w:t>
      </w:r>
    </w:p>
    <w:p>
      <w:pPr>
        <w:pStyle w:val="Style24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left"/>
        <w:spacing w:before="0" w:after="19" w:line="220" w:lineRule="exact"/>
        <w:ind w:left="1380" w:right="0"/>
      </w:pPr>
      <w:r>
        <w:rPr>
          <w:rStyle w:val="CharStyle26"/>
        </w:rPr>
        <w:t xml:space="preserve">Россия. 350000. г. Краснодар, </w:t>
      </w:r>
      <w:r>
        <w:rPr>
          <w:rStyle w:val="CharStyle27"/>
        </w:rPr>
        <w:t xml:space="preserve">ул. </w:t>
      </w:r>
      <w:r>
        <w:rPr>
          <w:rStyle w:val="CharStyle26"/>
        </w:rPr>
        <w:t xml:space="preserve">Красноармейская, д. 68. оф. 201, </w:t>
      </w:r>
      <w:r>
        <w:fldChar w:fldCharType="begin"/>
      </w:r>
      <w:r>
        <w:rPr>
          <w:rStyle w:val="CharStyle26"/>
        </w:rPr>
        <w:instrText> HYPERLINK "http://www.sropk.ru/" </w:instrText>
      </w:r>
      <w:r>
        <w:fldChar w:fldCharType="separate"/>
      </w:r>
      <w:r>
        <w:rPr>
          <w:rStyle w:val="Hyperlink"/>
          <w:lang w:val="en-US" w:eastAsia="en-US" w:bidi="en-US"/>
        </w:rPr>
        <w:t>http://www.sropk.ru/</w:t>
      </w:r>
      <w:r>
        <w:fldChar w:fldCharType="end"/>
      </w:r>
      <w:r>
        <w:rPr>
          <w:rStyle w:val="CharStyle26"/>
          <w:lang w:val="en-US" w:eastAsia="en-US" w:bidi="en-US"/>
        </w:rPr>
        <w:t>.</w:t>
      </w:r>
    </w:p>
    <w:p>
      <w:pPr>
        <w:pStyle w:val="Style24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center"/>
        <w:spacing w:before="0" w:after="0" w:line="209" w:lineRule="exact"/>
        <w:ind w:left="0" w:right="80" w:firstLine="0"/>
      </w:pPr>
      <w:r>
        <w:fldChar w:fldCharType="begin"/>
      </w:r>
      <w:r>
        <w:rPr>
          <w:rStyle w:val="CharStyle26"/>
        </w:rPr>
        <w:instrText> HYPERLINK "mailto:info@sropk.ru" </w:instrText>
      </w:r>
      <w:r>
        <w:fldChar w:fldCharType="separate"/>
      </w:r>
      <w:r>
        <w:rPr>
          <w:rStyle w:val="Hyperlink"/>
          <w:lang w:val="en-US" w:eastAsia="en-US" w:bidi="en-US"/>
        </w:rPr>
        <w:t>info@sropk.ru</w:t>
      </w:r>
      <w:r>
        <w:fldChar w:fldCharType="end"/>
      </w:r>
    </w:p>
    <w:p>
      <w:pPr>
        <w:pStyle w:val="Style22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center"/>
        <w:spacing w:before="0" w:after="231" w:line="209" w:lineRule="exact"/>
        <w:ind w:left="0" w:right="80" w:firstLine="0"/>
      </w:pPr>
      <w:r>
        <w:rPr>
          <w:lang w:val="ru-RU" w:eastAsia="ru-RU" w:bidi="ru-RU"/>
          <w:w w:val="100"/>
          <w:color w:val="000000"/>
          <w:position w:val="0"/>
        </w:rPr>
        <w:t>(адрес места нахождения саморегулируемой организации, адрес официального сайта в информационно</w:t>
        <w:t>-</w:t>
        <w:br/>
        <w:t>телекоммуникационной сети "Интернет”, адрес электронной почты)</w:t>
      </w:r>
    </w:p>
    <w:p>
      <w:pPr>
        <w:pStyle w:val="Style24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center"/>
        <w:spacing w:before="0" w:after="0" w:line="220" w:lineRule="exact"/>
        <w:ind w:left="0" w:right="80" w:firstLine="0"/>
      </w:pPr>
      <w:r>
        <w:rPr>
          <w:rStyle w:val="CharStyle26"/>
        </w:rPr>
        <w:t>СР(М1-034~12102009</w:t>
      </w:r>
    </w:p>
    <w:p>
      <w:pPr>
        <w:pStyle w:val="Style28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spacing w:before="0" w:after="189" w:line="180" w:lineRule="exact"/>
        <w:ind w:left="0" w:right="8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(регистрационный номер записи </w:t>
      </w:r>
      <w:r>
        <w:rPr>
          <w:rStyle w:val="CharStyle30"/>
        </w:rPr>
        <w:t xml:space="preserve">в </w:t>
      </w:r>
      <w:r>
        <w:rPr>
          <w:lang w:val="ru-RU" w:eastAsia="ru-RU" w:bidi="ru-RU"/>
          <w:w w:val="100"/>
          <w:color w:val="000000"/>
          <w:position w:val="0"/>
        </w:rPr>
        <w:t>государственном реестре саморегулируемых организаций)</w:t>
      </w:r>
    </w:p>
    <w:p>
      <w:pPr>
        <w:pStyle w:val="Style24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center"/>
        <w:spacing w:before="0" w:after="17" w:line="220" w:lineRule="exact"/>
        <w:ind w:left="0" w:right="80" w:firstLine="0"/>
      </w:pPr>
      <w:r>
        <w:rPr>
          <w:rStyle w:val="CharStyle31"/>
        </w:rPr>
        <w:t xml:space="preserve">выдана: </w:t>
      </w:r>
      <w:r>
        <w:rPr>
          <w:rStyle w:val="CharStyle26"/>
        </w:rPr>
        <w:t>Муниципальное унитарное предприятие "Управление капитального строительства</w:t>
      </w:r>
    </w:p>
    <w:p>
      <w:pPr>
        <w:pStyle w:val="Style24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center"/>
        <w:spacing w:before="0" w:after="0" w:line="209" w:lineRule="exact"/>
        <w:ind w:left="0" w:right="80" w:firstLine="0"/>
      </w:pPr>
      <w:r>
        <w:rPr>
          <w:rStyle w:val="CharStyle26"/>
        </w:rPr>
        <w:t>Новокубанского района"</w:t>
      </w:r>
    </w:p>
    <w:p>
      <w:pPr>
        <w:pStyle w:val="Style22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left"/>
        <w:spacing w:before="0" w:after="0" w:line="209" w:lineRule="exact"/>
        <w:ind w:left="1380" w:right="0"/>
      </w:pPr>
      <w:r>
        <w:rPr>
          <w:lang w:val="ru-RU" w:eastAsia="ru-RU" w:bidi="ru-RU"/>
          <w:w w:val="100"/>
          <w:color w:val="000000"/>
          <w:position w:val="0"/>
        </w:rPr>
        <w:t>(фамилия, имя (в случае, если имеется) отчество заявителя - физического лица или полное наименование заявителя -</w:t>
      </w:r>
    </w:p>
    <w:p>
      <w:pPr>
        <w:pStyle w:val="Style22"/>
        <w:framePr w:w="9614" w:h="6320" w:hRule="exact" w:wrap="none" w:vAnchor="page" w:hAnchor="page" w:x="2148" w:y="2822"/>
        <w:widowControl w:val="0"/>
        <w:keepNext w:val="0"/>
        <w:keepLines w:val="0"/>
        <w:shd w:val="clear" w:color="auto" w:fill="auto"/>
        <w:bidi w:val="0"/>
        <w:jc w:val="center"/>
        <w:spacing w:before="0" w:after="0" w:line="209" w:lineRule="exact"/>
        <w:ind w:left="0" w:right="80" w:firstLine="0"/>
      </w:pPr>
      <w:r>
        <w:rPr>
          <w:lang w:val="ru-RU" w:eastAsia="ru-RU" w:bidi="ru-RU"/>
          <w:w w:val="100"/>
          <w:color w:val="000000"/>
          <w:position w:val="0"/>
        </w:rPr>
        <w:t>юридического лица)</w:t>
      </w:r>
    </w:p>
    <w:tbl>
      <w:tblPr>
        <w:tblOverlap w:val="never"/>
        <w:tblLayout w:type="fixed"/>
        <w:jc w:val="left"/>
      </w:tblPr>
      <w:tblGrid>
        <w:gridCol w:w="6312"/>
        <w:gridCol w:w="3302"/>
      </w:tblGrid>
      <w:tr>
        <w:trPr>
          <w:trHeight w:val="250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580" w:right="0" w:firstLine="0"/>
            </w:pPr>
            <w:r>
              <w:rPr>
                <w:rStyle w:val="CharStyle32"/>
              </w:rPr>
              <w:t>Наименование } Сведения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1* Сведения о члене саморегулируемой организации:</w:t>
            </w:r>
          </w:p>
        </w:tc>
      </w:tr>
      <w:tr>
        <w:trPr>
          <w:trHeight w:val="8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8" w:lineRule="exact"/>
              <w:ind w:left="400" w:right="0" w:hanging="400"/>
            </w:pPr>
            <w:r>
              <w:rPr>
                <w:rStyle w:val="CharStyle32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0" w:right="0" w:firstLine="0"/>
            </w:pPr>
            <w:r>
              <w:rPr>
                <w:rStyle w:val="CharStyle32"/>
              </w:rPr>
              <w:t>Муниципальное унитарное предприятие "Управление капитальноп строительства Новокубанского района" МУП "УКС Новокубанского района"</w:t>
            </w: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400" w:right="0" w:hanging="400"/>
            </w:pPr>
            <w:r>
              <w:rPr>
                <w:rStyle w:val="CharStyle32"/>
              </w:rPr>
              <w:t>1.2 Идентификационный номер налогоплательщика (ИНН)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2343009940</w:t>
            </w:r>
          </w:p>
        </w:tc>
      </w:tr>
      <w:tr>
        <w:trPr>
          <w:trHeight w:val="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400" w:right="0" w:hanging="400"/>
            </w:pPr>
            <w:r>
              <w:rPr>
                <w:rStyle w:val="CharStyle32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1162372050983</w:t>
            </w:r>
          </w:p>
        </w:tc>
      </w:tr>
      <w:tr>
        <w:trPr>
          <w:trHeight w:val="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400" w:right="0" w:hanging="400"/>
            </w:pPr>
            <w:r>
              <w:rPr>
                <w:rStyle w:val="CharStyle32"/>
                <w:lang w:val="en-US" w:eastAsia="en-US" w:bidi="en-US"/>
              </w:rPr>
              <w:t xml:space="preserve">L4 </w:t>
            </w:r>
            <w:r>
              <w:rPr>
                <w:rStyle w:val="CharStyle32"/>
              </w:rPr>
              <w:t>Адрес места нахождения юридического лица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3" w:lineRule="exact"/>
              <w:ind w:left="0" w:right="0" w:firstLine="0"/>
            </w:pPr>
            <w:r>
              <w:rPr>
                <w:rStyle w:val="CharStyle32"/>
              </w:rPr>
              <w:t xml:space="preserve">Российская Федерация, 352240, Краснодарский край, г. Новокубанск, </w:t>
            </w:r>
            <w:r>
              <w:rPr>
                <w:rStyle w:val="CharStyle33"/>
              </w:rPr>
              <w:t>ул</w:t>
            </w:r>
            <w:r>
              <w:rPr>
                <w:rStyle w:val="CharStyle32"/>
              </w:rPr>
              <w:t xml:space="preserve">. Советская, д. </w:t>
            </w:r>
            <w:r>
              <w:rPr>
                <w:rStyle w:val="CharStyle32"/>
                <w:lang w:val="en-US" w:eastAsia="en-US" w:bidi="en-US"/>
              </w:rPr>
              <w:t>S2</w:t>
            </w:r>
          </w:p>
        </w:tc>
      </w:tr>
      <w:tr>
        <w:trPr>
          <w:trHeight w:val="45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4" w:lineRule="exact"/>
              <w:ind w:left="400" w:right="0" w:hanging="400"/>
            </w:pPr>
            <w:r>
              <w:rPr>
                <w:rStyle w:val="CharStyle34"/>
              </w:rPr>
              <w:t xml:space="preserve">3 </w:t>
            </w:r>
            <w:r>
              <w:rPr>
                <w:rStyle w:val="CharStyle32"/>
              </w:rPr>
              <w:t xml:space="preserve">.5 Место фактического осуществления деятельности </w:t>
            </w:r>
            <w:r>
              <w:rPr>
                <w:rStyle w:val="CharStyle33"/>
              </w:rPr>
              <w:t>(только для индивидуального предпринимателя)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614" w:h="5530" w:wrap="none" w:vAnchor="page" w:hAnchor="page" w:x="2148" w:y="923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56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11" w:lineRule="exact"/>
              <w:ind w:left="0" w:right="0" w:firstLine="0"/>
            </w:pPr>
            <w:r>
              <w:rPr>
                <w:rStyle w:val="CharStyle32"/>
              </w:rPr>
              <w:t>2. Сведения о членстве индивидуального предпринимателя или юридического лица в саморегулируемой организации:</w:t>
            </w:r>
          </w:p>
        </w:tc>
      </w:tr>
      <w:tr>
        <w:trPr>
          <w:trHeight w:val="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4" w:lineRule="exact"/>
              <w:ind w:left="380" w:right="0" w:hanging="380"/>
            </w:pPr>
            <w:r>
              <w:rPr>
                <w:rStyle w:val="CharStyle32"/>
              </w:rPr>
              <w:t>2.1 Регистрационный номер члена в реестре членов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175</w:t>
            </w:r>
          </w:p>
        </w:tc>
      </w:tr>
      <w:tr>
        <w:trPr>
          <w:trHeight w:val="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hanging="380"/>
            </w:pPr>
            <w:r>
              <w:rPr>
                <w:rStyle w:val="CharStyle32"/>
              </w:rPr>
              <w:t>2.2 Дата регистрации юридического лица или индивидуального</w:t>
            </w:r>
          </w:p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firstLine="0"/>
            </w:pPr>
            <w:r>
              <w:rPr>
                <w:rStyle w:val="CharStyle34"/>
              </w:rPr>
              <w:t xml:space="preserve">предпринимателя </w:t>
            </w:r>
            <w:r>
              <w:rPr>
                <w:rStyle w:val="CharStyle32"/>
              </w:rPr>
              <w:t xml:space="preserve">в </w:t>
            </w:r>
            <w:r>
              <w:rPr>
                <w:rStyle w:val="CharStyle34"/>
              </w:rPr>
              <w:t xml:space="preserve">реестре членов саморегулируемой организации </w:t>
            </w:r>
            <w:r>
              <w:rPr>
                <w:rStyle w:val="CharStyle33"/>
              </w:rPr>
              <w:t>(число, месяц</w:t>
            </w:r>
            <w:r>
              <w:rPr>
                <w:rStyle w:val="CharStyle32"/>
              </w:rPr>
              <w:t xml:space="preserve">, </w:t>
            </w:r>
            <w:r>
              <w:rPr>
                <w:rStyle w:val="CharStyle33"/>
              </w:rPr>
              <w:t>год)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18.11.2010</w:t>
            </w:r>
          </w:p>
        </w:tc>
      </w:tr>
      <w:tr>
        <w:trPr>
          <w:trHeight w:val="46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4" w:lineRule="exact"/>
              <w:ind w:left="380" w:right="0" w:hanging="380"/>
            </w:pPr>
            <w:r>
              <w:rPr>
                <w:rStyle w:val="CharStyle32"/>
              </w:rPr>
              <w:t>2.3 Дата (число, месяц, год) и номер решения о приеме в члены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614" w:h="5530" w:wrap="none" w:vAnchor="page" w:hAnchor="page" w:x="2148" w:y="9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4"/>
              </w:rPr>
              <w:t>18.11.2010, Протокол М&gt;45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2"/>
        <w:framePr w:w="6163" w:h="515" w:hRule="exact" w:wrap="none" w:vAnchor="page" w:hAnchor="page" w:x="1085" w:y="1786"/>
        <w:tabs>
          <w:tab w:leader="underscore" w:pos="5376" w:val="left"/>
          <w:tab w:leader="underscore" w:pos="559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 w:hanging="300"/>
      </w:pPr>
      <w:r>
        <w:rPr>
          <w:lang w:val="ru-RU" w:eastAsia="ru-RU" w:bidi="ru-RU"/>
          <w:w w:val="100"/>
          <w:color w:val="000000"/>
          <w:position w:val="0"/>
        </w:rPr>
        <w:t xml:space="preserve">2.4 Дата вступления в силу решения о приеме в члены саморегулируемой </w:t>
      </w:r>
      <w:r>
        <w:rPr>
          <w:rStyle w:val="CharStyle35"/>
          <w:b/>
          <w:bCs/>
        </w:rPr>
        <w:t xml:space="preserve">организации </w:t>
      </w:r>
      <w:r>
        <w:rPr>
          <w:rStyle w:val="CharStyle36"/>
          <w:b/>
          <w:bCs/>
        </w:rPr>
        <w:t>(число, месяц, год)</w:t>
      </w:r>
      <w:r>
        <w:rPr>
          <w:lang w:val="ru-RU" w:eastAsia="ru-RU" w:bidi="ru-RU"/>
          <w:w w:val="100"/>
          <w:color w:val="000000"/>
          <w:position w:val="0"/>
        </w:rPr>
        <w:tab/>
        <w:tab/>
      </w:r>
    </w:p>
    <w:p>
      <w:pPr>
        <w:pStyle w:val="Style22"/>
        <w:framePr w:wrap="none" w:vAnchor="page" w:hAnchor="page" w:x="7334" w:y="1822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18.11.2010</w:t>
      </w:r>
    </w:p>
    <w:p>
      <w:pPr>
        <w:pStyle w:val="Style22"/>
        <w:framePr w:w="6115" w:h="518" w:hRule="exact" w:wrap="none" w:vAnchor="page" w:hAnchor="page" w:x="1094" w:y="2266"/>
        <w:widowControl w:val="0"/>
        <w:keepNext w:val="0"/>
        <w:keepLines w:val="0"/>
        <w:shd w:val="clear" w:color="auto" w:fill="auto"/>
        <w:bidi w:val="0"/>
        <w:jc w:val="left"/>
        <w:spacing w:before="0" w:after="0" w:line="223" w:lineRule="exact"/>
        <w:ind w:left="280" w:right="0" w:hanging="280"/>
      </w:pPr>
      <w:r>
        <w:rPr>
          <w:lang w:val="ru-RU" w:eastAsia="ru-RU" w:bidi="ru-RU"/>
          <w:w w:val="100"/>
          <w:color w:val="000000"/>
          <w:position w:val="0"/>
        </w:rPr>
        <w:t xml:space="preserve">2.5 Дата прекращения членства в саморегулируемой организации </w:t>
      </w:r>
      <w:r>
        <w:rPr>
          <w:rStyle w:val="CharStyle37"/>
          <w:b/>
          <w:bCs/>
        </w:rPr>
        <w:t xml:space="preserve">(число, </w:t>
      </w:r>
      <w:r>
        <w:rPr>
          <w:rStyle w:val="CharStyle36"/>
          <w:b/>
          <w:bCs/>
        </w:rPr>
        <w:t>месяц, год)</w:t>
      </w:r>
    </w:p>
    <w:p>
      <w:pPr>
        <w:pStyle w:val="Style22"/>
        <w:framePr w:wrap="none" w:vAnchor="page" w:hAnchor="page" w:x="1094" w:y="2746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rStyle w:val="CharStyle35"/>
          <w:b/>
          <w:bCs/>
        </w:rPr>
        <w:t>2.6 Основания прекращения членства в саморегулируемой организации</w:t>
      </w:r>
    </w:p>
    <w:p>
      <w:pPr>
        <w:pStyle w:val="Style38"/>
        <w:framePr w:wrap="none" w:vAnchor="page" w:hAnchor="page" w:x="1085" w:y="2973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rStyle w:val="CharStyle40"/>
          <w:b/>
          <w:bCs/>
        </w:rPr>
        <w:t>3. Сведения о наличии у члена саморегулируемой организации права выполнения работ:</w:t>
      </w:r>
    </w:p>
    <w:p>
      <w:pPr>
        <w:pStyle w:val="Style22"/>
        <w:framePr w:w="9350" w:h="926" w:hRule="exact" w:wrap="none" w:vAnchor="page" w:hAnchor="page" w:x="1094" w:y="3190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3.1 Дата, с которой член саморегулируемой организации имеет право выполнять инженерные изыскания,</w:t>
      </w:r>
    </w:p>
    <w:p>
      <w:pPr>
        <w:pStyle w:val="Style22"/>
        <w:framePr w:w="9350" w:h="926" w:hRule="exact" w:wrap="none" w:vAnchor="page" w:hAnchor="page" w:x="1094" w:y="3190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осуществлять </w:t>
      </w:r>
      <w:r>
        <w:rPr>
          <w:rStyle w:val="CharStyle41"/>
          <w:b w:val="0"/>
          <w:bCs w:val="0"/>
        </w:rPr>
        <w:t>подготовку</w:t>
      </w:r>
      <w:r>
        <w:rPr>
          <w:rStyle w:val="CharStyle42"/>
          <w:b w:val="0"/>
          <w:bCs w:val="0"/>
        </w:rPr>
        <w:t xml:space="preserve"> проектной документации</w:t>
      </w:r>
      <w:r>
        <w:rPr>
          <w:rStyle w:val="CharStyle43"/>
          <w:b w:val="0"/>
          <w:bCs w:val="0"/>
        </w:rPr>
        <w:t xml:space="preserve">, </w:t>
      </w:r>
      <w:r>
        <w:rPr>
          <w:lang w:val="ru-RU" w:eastAsia="ru-RU" w:bidi="ru-RU"/>
          <w:w w:val="100"/>
          <w:color w:val="000000"/>
          <w:position w:val="0"/>
        </w:rPr>
        <w:t>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на</w:t>
      </w:r>
    </w:p>
    <w:tbl>
      <w:tblPr>
        <w:tblOverlap w:val="never"/>
        <w:tblLayout w:type="fixed"/>
        <w:jc w:val="left"/>
      </w:tblPr>
      <w:tblGrid>
        <w:gridCol w:w="3389"/>
        <w:gridCol w:w="3158"/>
        <w:gridCol w:w="2510"/>
      </w:tblGrid>
      <w:tr>
        <w:trPr>
          <w:trHeight w:val="11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058" w:h="1421" w:wrap="none" w:vAnchor="page" w:hAnchor="page" w:x="1358" w:y="430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3" w:lineRule="exact"/>
              <w:ind w:left="0" w:right="0" w:firstLine="0"/>
            </w:pPr>
            <w:r>
              <w:rPr>
                <w:rStyle w:val="CharStyle32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058" w:h="1421" w:wrap="none" w:vAnchor="page" w:hAnchor="page" w:x="1358" w:y="430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3" w:lineRule="exact"/>
              <w:ind w:left="0" w:right="0" w:firstLine="0"/>
            </w:pPr>
            <w:r>
              <w:rPr>
                <w:rStyle w:val="CharStyle32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058" w:h="1421" w:wrap="none" w:vAnchor="page" w:hAnchor="page" w:x="1358" w:y="430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3" w:lineRule="exact"/>
              <w:ind w:left="0" w:right="0" w:firstLine="0"/>
            </w:pPr>
            <w:r>
              <w:rPr>
                <w:rStyle w:val="CharStyle32"/>
              </w:rPr>
              <w:t>в отношении объектов использования атомной энергии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058" w:h="1421" w:wrap="none" w:vAnchor="page" w:hAnchor="page" w:x="1358" w:y="430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18.11.2010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058" w:h="1421" w:wrap="none" w:vAnchor="page" w:hAnchor="page" w:x="1358" w:y="430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058" w:h="1421" w:wrap="none" w:vAnchor="page" w:hAnchor="page" w:x="1358" w:y="430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-</w:t>
            </w:r>
          </w:p>
        </w:tc>
      </w:tr>
    </w:tbl>
    <w:p>
      <w:pPr>
        <w:pStyle w:val="Style22"/>
        <w:framePr w:w="9571" w:h="707" w:hRule="exact" w:wrap="none" w:vAnchor="page" w:hAnchor="page" w:x="1094" w:y="5838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 w:hanging="300"/>
      </w:pPr>
      <w:r>
        <w:rPr>
          <w:lang w:val="ru-RU" w:eastAsia="ru-RU" w:bidi="ru-RU"/>
          <w:w w:val="100"/>
          <w:color w:val="000000"/>
          <w:position w:val="0"/>
        </w:rPr>
        <w:t xml:space="preserve">3.2 Сведения об уровне ответственности члена саморегулируемой органшации по обязательствам по договору подряда на выполнение инженерных изысканий, </w:t>
      </w:r>
      <w:r>
        <w:rPr>
          <w:rStyle w:val="CharStyle42"/>
          <w:b w:val="0"/>
          <w:bCs w:val="0"/>
        </w:rPr>
        <w:t>подготовку проектной документации,</w:t>
      </w:r>
      <w:r>
        <w:rPr>
          <w:rStyle w:val="CharStyle43"/>
          <w:b w:val="0"/>
          <w:bCs w:val="0"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по договору строительного подряда, по договору подряда на осуществление сноса, и стоимости работ по одному договору,</w:t>
      </w:r>
    </w:p>
    <w:tbl>
      <w:tblPr>
        <w:tblOverlap w:val="never"/>
        <w:tblLayout w:type="fixed"/>
        <w:jc w:val="left"/>
      </w:tblPr>
      <w:tblGrid>
        <w:gridCol w:w="1306"/>
        <w:gridCol w:w="480"/>
        <w:gridCol w:w="7248"/>
      </w:tblGrid>
      <w:tr>
        <w:trPr>
          <w:trHeight w:val="26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34" w:h="1066" w:wrap="none" w:vAnchor="page" w:hAnchor="page" w:x="1368" w:y="67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034" w:h="1066" w:wrap="none" w:vAnchor="page" w:hAnchor="page" w:x="1368" w:y="67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40" w:right="0" w:firstLine="0"/>
            </w:pPr>
            <w:r>
              <w:rPr>
                <w:rStyle w:val="CharStyle32"/>
              </w:rPr>
              <w:t>✓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34" w:h="1066" w:wrap="none" w:vAnchor="page" w:hAnchor="page" w:x="1368" w:y="67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не превышает 25 000 000 (двадцать пять миллионов) рублей.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34" w:h="1066" w:wrap="none" w:vAnchor="page" w:hAnchor="page" w:x="1368" w:y="67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34" w:h="1066" w:wrap="none" w:vAnchor="page" w:hAnchor="page" w:x="1368" w:y="674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34" w:h="1066" w:wrap="none" w:vAnchor="page" w:hAnchor="page" w:x="1368" w:y="67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не превышает 50 000 000 (пятьдесят миллионов) рублей.</w:t>
            </w:r>
          </w:p>
        </w:tc>
      </w:tr>
      <w:tr>
        <w:trPr>
          <w:trHeight w:val="240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34" w:h="1066" w:wrap="none" w:vAnchor="page" w:hAnchor="page" w:x="1368" w:y="67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34" w:h="1066" w:wrap="none" w:vAnchor="page" w:hAnchor="page" w:x="1368" w:y="674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34" w:h="1066" w:wrap="none" w:vAnchor="page" w:hAnchor="page" w:x="1368" w:y="67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не превышает 300 000 000 (трехсот миллионов) рублей.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34" w:h="1066" w:wrap="none" w:vAnchor="page" w:hAnchor="page" w:x="1368" w:y="67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34" w:h="1066" w:wrap="none" w:vAnchor="page" w:hAnchor="page" w:x="1368" w:y="674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034" w:h="1066" w:wrap="none" w:vAnchor="page" w:hAnchor="page" w:x="1368" w:y="67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составляет 300 000 000 (триста миллионов) рублей и более.</w:t>
            </w:r>
          </w:p>
        </w:tc>
      </w:tr>
    </w:tbl>
    <w:p>
      <w:pPr>
        <w:pStyle w:val="Style22"/>
        <w:framePr w:w="9389" w:h="933" w:hRule="exact" w:wrap="none" w:vAnchor="page" w:hAnchor="page" w:x="1094" w:y="7916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 w:hanging="300"/>
      </w:pPr>
      <w:r>
        <w:rPr>
          <w:lang w:val="ru-RU" w:eastAsia="ru-RU" w:bidi="ru-RU"/>
          <w:w w:val="100"/>
          <w:color w:val="000000"/>
          <w:position w:val="0"/>
        </w:rPr>
        <w:t xml:space="preserve">3.3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44"/>
          <w:b/>
          <w:bCs/>
        </w:rPr>
        <w:t>подготовку</w:t>
      </w:r>
      <w:r>
        <w:rPr>
          <w:rStyle w:val="CharStyle45"/>
          <w:b/>
          <w:bCs/>
        </w:rPr>
        <w:t xml:space="preserve"> проектной документации,</w:t>
      </w:r>
      <w:r>
        <w:rPr>
          <w:rStyle w:val="CharStyle46"/>
          <w:b/>
          <w:bCs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в</w:t>
      </w:r>
    </w:p>
    <w:tbl>
      <w:tblPr>
        <w:tblOverlap w:val="never"/>
        <w:tblLayout w:type="fixed"/>
        <w:jc w:val="left"/>
      </w:tblPr>
      <w:tblGrid>
        <w:gridCol w:w="1315"/>
        <w:gridCol w:w="422"/>
        <w:gridCol w:w="7306"/>
      </w:tblGrid>
      <w:tr>
        <w:trPr>
          <w:trHeight w:val="25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43" w:h="1104" w:wrap="none" w:vAnchor="page" w:hAnchor="page" w:x="1358" w:y="90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43" w:h="1104" w:wrap="none" w:vAnchor="page" w:hAnchor="page" w:x="1358" w:y="904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43" w:h="1104" w:wrap="none" w:vAnchor="page" w:hAnchor="page" w:x="1358" w:y="90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не превышает 25 000 000 (Двадцать пять миллионов) рублей.</w:t>
            </w:r>
          </w:p>
        </w:tc>
      </w:tr>
      <w:tr>
        <w:trPr>
          <w:trHeight w:val="29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43" w:h="1104" w:wrap="none" w:vAnchor="page" w:hAnchor="page" w:x="1358" w:y="90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43" w:h="1104" w:wrap="none" w:vAnchor="page" w:hAnchor="page" w:x="1358" w:y="904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43" w:h="1104" w:wrap="none" w:vAnchor="page" w:hAnchor="page" w:x="1358" w:y="90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не превышает 50 000 000 (Пятьдесят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43" w:h="1104" w:wrap="none" w:vAnchor="page" w:hAnchor="page" w:x="1358" w:y="90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43" w:h="1104" w:wrap="none" w:vAnchor="page" w:hAnchor="page" w:x="1358" w:y="904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43" w:h="1104" w:wrap="none" w:vAnchor="page" w:hAnchor="page" w:x="1358" w:y="90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не превышает 300 000 000 (Триста миллионов) рублей.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43" w:h="1104" w:wrap="none" w:vAnchor="page" w:hAnchor="page" w:x="1358" w:y="90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43" w:h="1104" w:wrap="none" w:vAnchor="page" w:hAnchor="page" w:x="1358" w:y="904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043" w:h="1104" w:wrap="none" w:vAnchor="page" w:hAnchor="page" w:x="1358" w:y="90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составляет 300 000 000 (Триста миллионов) рублей и более.</w:t>
            </w:r>
          </w:p>
        </w:tc>
      </w:tr>
    </w:tbl>
    <w:p>
      <w:pPr>
        <w:pStyle w:val="Style38"/>
        <w:framePr w:w="9043" w:h="718" w:hRule="exact" w:wrap="none" w:vAnchor="page" w:hAnchor="page" w:x="1085" w:y="10401"/>
        <w:widowControl w:val="0"/>
        <w:keepNext w:val="0"/>
        <w:keepLines w:val="0"/>
        <w:shd w:val="clear" w:color="auto" w:fill="auto"/>
        <w:bidi w:val="0"/>
        <w:jc w:val="left"/>
        <w:spacing w:before="0" w:after="0" w:line="216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4. Сведения </w:t>
      </w:r>
      <w:r>
        <w:rPr>
          <w:rStyle w:val="CharStyle47"/>
          <w:b/>
          <w:bCs/>
        </w:rPr>
        <w:t>о</w:t>
      </w:r>
      <w:r>
        <w:rPr>
          <w:lang w:val="ru-RU" w:eastAsia="ru-RU" w:bidi="ru-RU"/>
          <w:w w:val="100"/>
          <w:color w:val="000000"/>
          <w:position w:val="0"/>
        </w:rPr>
        <w:t xml:space="preserve">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CharStyle40"/>
          <w:b/>
          <w:bCs/>
        </w:rPr>
        <w:t>капитального строительства:</w:t>
      </w:r>
    </w:p>
    <w:p>
      <w:pPr>
        <w:pStyle w:val="Style22"/>
        <w:framePr w:w="5750" w:h="502" w:hRule="exact" w:wrap="none" w:vAnchor="page" w:hAnchor="page" w:x="1085" w:y="11064"/>
        <w:tabs>
          <w:tab w:leader="underscore" w:pos="572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6" w:lineRule="exact"/>
        <w:ind w:left="300" w:right="0" w:hanging="300"/>
      </w:pPr>
      <w:r>
        <w:rPr>
          <w:lang w:val="ru-RU" w:eastAsia="ru-RU" w:bidi="ru-RU"/>
          <w:w w:val="100"/>
          <w:color w:val="000000"/>
          <w:position w:val="0"/>
        </w:rPr>
        <w:t xml:space="preserve">4.1 Дата, с которой приостановлено право выполнения работ (число, </w:t>
      </w:r>
      <w:r>
        <w:rPr>
          <w:rStyle w:val="CharStyle35"/>
          <w:b/>
          <w:bCs/>
        </w:rPr>
        <w:t>месяц, год)</w:t>
      </w:r>
      <w:r>
        <w:rPr>
          <w:lang w:val="ru-RU" w:eastAsia="ru-RU" w:bidi="ru-RU"/>
          <w:w w:val="100"/>
          <w:color w:val="000000"/>
          <w:position w:val="0"/>
        </w:rPr>
        <w:t xml:space="preserve"> </w:t>
        <w:tab/>
      </w:r>
    </w:p>
    <w:p>
      <w:pPr>
        <w:pStyle w:val="Style22"/>
        <w:framePr w:wrap="none" w:vAnchor="page" w:hAnchor="page" w:x="7325" w:y="1109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Отсутствует</w:t>
      </w:r>
    </w:p>
    <w:p>
      <w:pPr>
        <w:pStyle w:val="Style48"/>
        <w:framePr w:wrap="none" w:vAnchor="page" w:hAnchor="page" w:x="1085" w:y="11566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rStyle w:val="CharStyle50"/>
          <w:b/>
          <w:bCs/>
        </w:rPr>
        <w:t>4.2 Срок, на который приостановлено право выполнения работ</w:t>
      </w:r>
    </w:p>
    <w:p>
      <w:pPr>
        <w:pStyle w:val="Style48"/>
        <w:framePr w:wrap="none" w:vAnchor="page" w:hAnchor="page" w:x="7315" w:y="1156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rStyle w:val="CharStyle50"/>
          <w:b/>
          <w:bCs/>
        </w:rPr>
        <w:t>Отсутствует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  <w:r>
        <w:pict>
          <v:shape id="_x0000_s1027" type="#_x0000_t75" style="position:absolute;margin-left:51.05pt;margin-top:605.6pt;width:469.9pt;height:96.5pt;z-index:-251658752;mso-wrap-distance-left:5.pt;mso-wrap-distance-right:5.pt;mso-position-horizontal-relative:page;mso-position-vertical-relative:page" wrapcoords="0 0">
            <v:imagedata r:id="rId7" r:href="rId8"/>
            <w10:wrap anchorx="page" anchory="page"/>
          </v:shape>
        </w:pict>
      </w:r>
    </w:p>
    <w:p>
      <w:pPr>
        <w:pStyle w:val="Style51"/>
        <w:framePr w:w="226" w:h="6590" w:hRule="exact" w:wrap="none" w:vAnchor="page" w:hAnchor="page" w:x="567" w:y="3822"/>
        <w:tabs>
          <w:tab w:leader="none" w:pos="5071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  <w:tab/>
        <w:t>СОГЛАСОВАНО</w:t>
      </w:r>
    </w:p>
    <w:p>
      <w:pPr>
        <w:pStyle w:val="Style3"/>
        <w:framePr w:wrap="none" w:vAnchor="page" w:hAnchor="page" w:x="835" w:y="12932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«$</w:t>
      </w:r>
    </w:p>
    <w:p>
      <w:pPr>
        <w:pStyle w:val="Style3"/>
        <w:framePr w:w="278" w:h="450" w:hRule="exact" w:wrap="none" w:vAnchor="page" w:hAnchor="page" w:x="835" w:y="13995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'О</w:t>
      </w:r>
    </w:p>
    <w:p>
      <w:pPr>
        <w:pStyle w:val="Style3"/>
        <w:framePr w:w="278" w:h="450" w:hRule="exact" w:wrap="none" w:vAnchor="page" w:hAnchor="page" w:x="835" w:y="13995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я</w:t>
      </w:r>
    </w:p>
    <w:p>
      <w:pPr>
        <w:pStyle w:val="Style3"/>
        <w:framePr w:w="9648" w:h="2932" w:hRule="exact" w:wrap="none" w:vAnchor="page" w:hAnchor="page" w:x="1402" w:y="746"/>
        <w:widowControl w:val="0"/>
        <w:keepNext w:val="0"/>
        <w:keepLines w:val="0"/>
        <w:shd w:val="clear" w:color="auto" w:fill="auto"/>
        <w:bidi w:val="0"/>
        <w:spacing w:before="0" w:after="0" w:line="482" w:lineRule="exact"/>
        <w:ind w:left="0" w:right="52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3"/>
        <w:framePr w:w="9648" w:h="2932" w:hRule="exact" w:wrap="none" w:vAnchor="page" w:hAnchor="page" w:x="1402" w:y="746"/>
        <w:widowControl w:val="0"/>
        <w:keepNext w:val="0"/>
        <w:keepLines w:val="0"/>
        <w:shd w:val="clear" w:color="auto" w:fill="auto"/>
        <w:bidi w:val="0"/>
        <w:spacing w:before="0" w:after="0" w:line="482" w:lineRule="exact"/>
        <w:ind w:left="0" w:right="52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</w:r>
    </w:p>
    <w:p>
      <w:pPr>
        <w:pStyle w:val="Style3"/>
        <w:framePr w:w="9648" w:h="2932" w:hRule="exact" w:wrap="none" w:vAnchor="page" w:hAnchor="page" w:x="1402" w:y="746"/>
        <w:widowControl w:val="0"/>
        <w:keepNext w:val="0"/>
        <w:keepLines w:val="0"/>
        <w:shd w:val="clear" w:color="auto" w:fill="auto"/>
        <w:bidi w:val="0"/>
        <w:spacing w:before="0" w:after="0" w:line="482" w:lineRule="exact"/>
        <w:ind w:left="0" w:right="520" w:firstLine="0"/>
      </w:pPr>
      <w:r>
        <w:rPr>
          <w:lang w:val="ru-RU" w:eastAsia="ru-RU" w:bidi="ru-RU"/>
          <w:w w:val="100"/>
          <w:color w:val="000000"/>
          <w:position w:val="0"/>
        </w:rPr>
        <w:t>Член СРО союз «РОПК» СРО-П-ОЭ4-12102009</w:t>
        <w:br/>
        <w:t>Местонахождение: 352240, г. Новокубанск, ул. Лермонтова, 63</w:t>
      </w:r>
    </w:p>
    <w:p>
      <w:pPr>
        <w:pStyle w:val="Style3"/>
        <w:framePr w:w="9648" w:h="2932" w:hRule="exact" w:wrap="none" w:vAnchor="page" w:hAnchor="page" w:x="1402" w:y="746"/>
        <w:widowControl w:val="0"/>
        <w:keepNext w:val="0"/>
        <w:keepLines w:val="0"/>
        <w:shd w:val="clear" w:color="auto" w:fill="auto"/>
        <w:bidi w:val="0"/>
        <w:spacing w:before="0" w:after="0" w:line="482" w:lineRule="exact"/>
        <w:ind w:left="0" w:right="520" w:firstLine="0"/>
      </w:pPr>
      <w:r>
        <w:rPr>
          <w:lang w:val="ru-RU" w:eastAsia="ru-RU" w:bidi="ru-RU"/>
          <w:w w:val="100"/>
          <w:color w:val="000000"/>
          <w:position w:val="0"/>
        </w:rPr>
        <w:t>Тел. 8(86195)31050</w:t>
      </w:r>
    </w:p>
    <w:p>
      <w:pPr>
        <w:pStyle w:val="Style3"/>
        <w:framePr w:wrap="none" w:vAnchor="page" w:hAnchor="page" w:x="1402" w:y="474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от 30.12.2019 г. № 1882.</w:t>
      </w:r>
    </w:p>
    <w:p>
      <w:pPr>
        <w:pStyle w:val="Style53"/>
        <w:framePr w:w="9648" w:h="7632" w:hRule="exact" w:wrap="none" w:vAnchor="page" w:hAnchor="page" w:x="1402" w:y="5976"/>
        <w:widowControl w:val="0"/>
        <w:keepNext w:val="0"/>
        <w:keepLines w:val="0"/>
        <w:shd w:val="clear" w:color="auto" w:fill="auto"/>
        <w:bidi w:val="0"/>
        <w:spacing w:before="0" w:after="0"/>
        <w:ind w:left="0" w:right="520" w:firstLine="0"/>
      </w:pPr>
      <w:bookmarkStart w:id="2" w:name="bookmark2"/>
      <w:r>
        <w:rPr>
          <w:lang w:val="ru-RU" w:eastAsia="ru-RU" w:bidi="ru-RU"/>
          <w:w w:val="100"/>
          <w:color w:val="000000"/>
          <w:position w:val="0"/>
        </w:rPr>
        <w:t>ОБОСНОВАНИЕ</w:t>
      </w:r>
      <w:bookmarkEnd w:id="2"/>
    </w:p>
    <w:p>
      <w:pPr>
        <w:pStyle w:val="Style55"/>
        <w:framePr w:w="9648" w:h="7632" w:hRule="exact" w:wrap="none" w:vAnchor="page" w:hAnchor="page" w:x="1402" w:y="597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60" w:right="0" w:firstLine="780"/>
      </w:pPr>
      <w:bookmarkStart w:id="3" w:name="bookmark3"/>
      <w:r>
        <w:rPr>
          <w:lang w:val="ru-RU" w:eastAsia="ru-RU" w:bidi="ru-RU"/>
          <w:w w:val="100"/>
          <w:color w:val="000000"/>
          <w:position w:val="0"/>
        </w:rPr>
        <w:t>необходимости получения разрешения на отклонение от предельных параметров при завершении строительства объекта незавершенного индивидуального жилищного строительства на</w:t>
      </w:r>
      <w:bookmarkEnd w:id="3"/>
    </w:p>
    <w:p>
      <w:pPr>
        <w:pStyle w:val="Style55"/>
        <w:framePr w:w="9648" w:h="7632" w:hRule="exact" w:wrap="none" w:vAnchor="page" w:hAnchor="page" w:x="1402" w:y="5976"/>
        <w:widowControl w:val="0"/>
        <w:keepNext w:val="0"/>
        <w:keepLines w:val="0"/>
        <w:shd w:val="clear" w:color="auto" w:fill="auto"/>
        <w:bidi w:val="0"/>
        <w:jc w:val="left"/>
        <w:spacing w:before="0" w:after="636"/>
        <w:ind w:left="300" w:right="0" w:firstLine="0"/>
      </w:pPr>
      <w:bookmarkStart w:id="4" w:name="bookmark4"/>
      <w:r>
        <w:rPr>
          <w:lang w:val="ru-RU" w:eastAsia="ru-RU" w:bidi="ru-RU"/>
          <w:w w:val="100"/>
          <w:color w:val="000000"/>
          <w:position w:val="0"/>
        </w:rPr>
        <w:t>земельном участке по адресу: г. Новокубанск, ул. Тенистая, 12</w:t>
      </w:r>
      <w:bookmarkEnd w:id="4"/>
    </w:p>
    <w:p>
      <w:pPr>
        <w:pStyle w:val="Style19"/>
        <w:framePr w:w="9648" w:h="7632" w:hRule="exact" w:wrap="none" w:vAnchor="page" w:hAnchor="page" w:x="1402" w:y="5976"/>
        <w:widowControl w:val="0"/>
        <w:keepNext w:val="0"/>
        <w:keepLines w:val="0"/>
        <w:shd w:val="clear" w:color="auto" w:fill="auto"/>
        <w:bidi w:val="0"/>
        <w:jc w:val="left"/>
        <w:spacing w:before="0" w:after="481" w:line="280" w:lineRule="exact"/>
        <w:ind w:left="3720" w:right="0" w:firstLine="0"/>
      </w:pPr>
      <w:bookmarkStart w:id="5" w:name="bookmark5"/>
      <w:r>
        <w:rPr>
          <w:lang w:val="ru-RU" w:eastAsia="ru-RU" w:bidi="ru-RU"/>
          <w:w w:val="100"/>
          <w:color w:val="000000"/>
          <w:position w:val="0"/>
        </w:rPr>
        <w:t>Пояснительная записка</w:t>
      </w:r>
      <w:bookmarkEnd w:id="5"/>
    </w:p>
    <w:p>
      <w:pPr>
        <w:pStyle w:val="Style3"/>
        <w:framePr w:w="9648" w:h="7632" w:hRule="exact" w:wrap="none" w:vAnchor="page" w:hAnchor="page" w:x="1402" w:y="5976"/>
        <w:widowControl w:val="0"/>
        <w:keepNext w:val="0"/>
        <w:keepLines w:val="0"/>
        <w:shd w:val="clear" w:color="auto" w:fill="auto"/>
        <w:bidi w:val="0"/>
        <w:jc w:val="left"/>
        <w:spacing w:before="0" w:after="0" w:line="478" w:lineRule="exact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>Земельный участок площадью 1000 кв.м, с кадастровым номером 23:21:0401013:1107, расположен по адресу; г. Новокубанск, ул. Тенистая, 12, принадлежит на праве собственности гр. Шевякиной Анжеле Александровне, о чем сделана запись в Едином государственном реестре. На данном земельном участке расположен объект капитального незавершенного строительства - индивидуальный жилой дом, который в настоящее время готовится к завершению строительства с последующим вводом в эксплуатацию.</w:t>
      </w:r>
    </w:p>
    <w:tbl>
      <w:tblPr>
        <w:tblOverlap w:val="never"/>
        <w:tblLayout w:type="fixed"/>
        <w:jc w:val="left"/>
      </w:tblPr>
      <w:tblGrid>
        <w:gridCol w:w="600"/>
        <w:gridCol w:w="566"/>
        <w:gridCol w:w="566"/>
        <w:gridCol w:w="576"/>
        <w:gridCol w:w="710"/>
        <w:gridCol w:w="590"/>
      </w:tblGrid>
      <w:tr>
        <w:trPr>
          <w:trHeight w:val="3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60" w:right="0" w:firstLine="0"/>
            </w:pPr>
            <w:r>
              <w:rPr>
                <w:rStyle w:val="CharStyle32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Кал.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№ док.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80" w:right="0" w:firstLine="0"/>
            </w:pPr>
            <w:r>
              <w:rPr>
                <w:rStyle w:val="CharStyle32"/>
              </w:rPr>
              <w:t>Пади./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57"/>
              </w:rPr>
              <w:t xml:space="preserve">| </w:t>
            </w:r>
            <w:r>
              <w:rPr>
                <w:rStyle w:val="CharStyle32"/>
              </w:rPr>
              <w:t>Дата</w:t>
            </w:r>
          </w:p>
        </w:tc>
      </w:tr>
      <w:tr>
        <w:trPr>
          <w:trHeight w:val="346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Разработал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Кравченко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12.19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60" w:right="0" w:firstLine="0"/>
            </w:pPr>
            <w:r>
              <w:rPr>
                <w:rStyle w:val="CharStyle58"/>
              </w:rPr>
              <w:t>\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80" w:right="0" w:firstLine="0"/>
            </w:pPr>
            <w:r>
              <w:rPr>
                <w:rStyle w:val="CharStyle59"/>
                <w:lang w:val="ru-RU" w:eastAsia="ru-RU" w:bidi="ru-RU"/>
              </w:rPr>
              <w:t xml:space="preserve">~ </w:t>
            </w:r>
            <w:r>
              <w:rPr>
                <w:rStyle w:val="CharStyle59"/>
                <w:vertAlign w:val="subscript"/>
              </w:rPr>
              <w:t>x</w:t>
            </w:r>
            <w:r>
              <w:rPr>
                <w:rStyle w:val="CharStyle59"/>
              </w:rPr>
              <w:t>gt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Н. контр.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Кедя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3610" w:h="2232" w:wrap="none" w:vAnchor="page" w:hAnchor="page" w:x="1339" w:y="1419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3610" w:h="2232" w:wrap="none" w:vAnchor="page" w:hAnchor="page" w:x="1339" w:y="1419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12.19</w:t>
            </w:r>
          </w:p>
        </w:tc>
      </w:tr>
    </w:tbl>
    <w:p>
      <w:pPr>
        <w:pStyle w:val="Style60"/>
        <w:framePr w:wrap="none" w:vAnchor="page" w:hAnchor="page" w:x="7479" w:y="144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1882-1219</w:t>
      </w:r>
      <w:r>
        <w:rPr>
          <w:rStyle w:val="CharStyle62"/>
        </w:rPr>
        <w:t xml:space="preserve"> </w:t>
      </w:r>
      <w:r>
        <w:rPr>
          <w:lang w:val="ru-RU" w:eastAsia="ru-RU" w:bidi="ru-RU"/>
          <w:w w:val="100"/>
          <w:spacing w:val="0"/>
          <w:color w:val="000000"/>
          <w:position w:val="0"/>
        </w:rPr>
        <w:t>-0</w:t>
      </w:r>
    </w:p>
    <w:p>
      <w:pPr>
        <w:pStyle w:val="Style63"/>
        <w:framePr w:wrap="none" w:vAnchor="page" w:hAnchor="page" w:x="826" w:y="15629"/>
        <w:widowControl w:val="0"/>
        <w:keepNext w:val="0"/>
        <w:keepLines w:val="0"/>
        <w:shd w:val="clear" w:color="auto" w:fill="auto"/>
        <w:bidi w:val="0"/>
        <w:jc w:val="left"/>
        <w:spacing w:before="0" w:after="0" w:line="1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</w:t>
      </w:r>
    </w:p>
    <w:p>
      <w:pPr>
        <w:pStyle w:val="Style65"/>
        <w:framePr w:wrap="none" w:vAnchor="page" w:hAnchor="page" w:x="5290" w:y="15793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Общая пояснительная записка</w:t>
      </w:r>
    </w:p>
    <w:tbl>
      <w:tblPr>
        <w:tblOverlap w:val="never"/>
        <w:tblLayout w:type="fixed"/>
        <w:jc w:val="left"/>
      </w:tblPr>
      <w:tblGrid>
        <w:gridCol w:w="878"/>
        <w:gridCol w:w="850"/>
        <w:gridCol w:w="893"/>
      </w:tblGrid>
      <w:tr>
        <w:trPr>
          <w:trHeight w:val="40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2621" w:h="720" w:wrap="none" w:vAnchor="page" w:hAnchor="page" w:x="9005" w:y="152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220" w:right="0" w:firstLine="0"/>
            </w:pPr>
            <w:r>
              <w:rPr>
                <w:rStyle w:val="CharStyle67"/>
              </w:rPr>
              <w:t>Стадия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2621" w:h="720" w:wrap="none" w:vAnchor="page" w:hAnchor="page" w:x="9005" w:y="1520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2621" w:h="720" w:wrap="none" w:vAnchor="page" w:hAnchor="page" w:x="9005" w:y="152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80" w:right="0" w:firstLine="0"/>
            </w:pPr>
            <w:r>
              <w:rPr>
                <w:rStyle w:val="CharStyle67"/>
              </w:rPr>
              <w:t>Листов</w:t>
            </w:r>
          </w:p>
        </w:tc>
      </w:tr>
      <w:tr>
        <w:trPr>
          <w:trHeight w:val="31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2621" w:h="720" w:wrap="none" w:vAnchor="page" w:hAnchor="page" w:x="9005" w:y="1520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0" w:lineRule="exact"/>
              <w:ind w:left="0" w:right="0" w:firstLine="0"/>
            </w:pPr>
            <w:r>
              <w:rPr>
                <w:rStyle w:val="CharStyle68"/>
              </w:rPr>
              <w:t>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2621" w:h="720" w:wrap="none" w:vAnchor="page" w:hAnchor="page" w:x="9005" w:y="1520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0" w:lineRule="exact"/>
              <w:ind w:left="0" w:right="0" w:firstLine="0"/>
            </w:pPr>
            <w:r>
              <w:rPr>
                <w:rStyle w:val="CharStyle68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2621" w:h="720" w:wrap="none" w:vAnchor="page" w:hAnchor="page" w:x="9005" w:y="1520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0" w:lineRule="exact"/>
              <w:ind w:left="0" w:right="0" w:firstLine="0"/>
            </w:pPr>
            <w:r>
              <w:rPr>
                <w:rStyle w:val="CharStyle68"/>
              </w:rPr>
              <w:t>8</w:t>
            </w:r>
          </w:p>
        </w:tc>
      </w:tr>
    </w:tbl>
    <w:p>
      <w:pPr>
        <w:pStyle w:val="Style65"/>
        <w:framePr w:w="2218" w:h="470" w:hRule="exact" w:wrap="none" w:vAnchor="page" w:hAnchor="page" w:x="9187" w:y="16043"/>
        <w:widowControl w:val="0"/>
        <w:keepNext w:val="0"/>
        <w:keepLines w:val="0"/>
        <w:shd w:val="clear" w:color="auto" w:fill="auto"/>
        <w:bidi w:val="0"/>
        <w:jc w:val="center"/>
        <w:spacing w:before="0" w:after="17" w:line="180" w:lineRule="exact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МУПУКС</w:t>
      </w:r>
    </w:p>
    <w:p>
      <w:pPr>
        <w:pStyle w:val="Style69"/>
        <w:framePr w:w="2218" w:h="470" w:hRule="exact" w:wrap="none" w:vAnchor="page" w:hAnchor="page" w:x="9187" w:y="16043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Новшсубансшш района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39.55pt;margin-top:741.25pt;width:30.pt;height:0;z-index:-251658240;mso-position-horizontal-relative:page;mso-position-vertical-relative:page">
            <v:stroke weight="0.7pt"/>
          </v:shape>
        </w:pict>
      </w:r>
    </w:p>
    <w:p>
      <w:pPr>
        <w:pStyle w:val="Style51"/>
        <w:framePr w:w="242" w:h="6605" w:hRule="exact" w:wrap="none" w:vAnchor="page" w:hAnchor="page" w:x="551" w:y="3524"/>
        <w:tabs>
          <w:tab w:leader="none" w:pos="3377" w:val="left"/>
          <w:tab w:leader="none" w:pos="5042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71"/>
          <w:i w:val="0"/>
          <w:iCs w:val="0"/>
        </w:rPr>
        <w:tab/>
      </w:r>
      <w:r>
        <w:rPr>
          <w:rStyle w:val="CharStyle72"/>
          <w:i w:val="0"/>
          <w:iCs w:val="0"/>
        </w:rPr>
        <w:t>I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pStyle w:val="Style3"/>
        <w:framePr w:wrap="none" w:vAnchor="page" w:hAnchor="page" w:x="835" w:y="13617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>St</w:t>
      </w:r>
    </w:p>
    <w:p>
      <w:pPr>
        <w:pStyle w:val="Style3"/>
        <w:framePr w:w="288" w:h="516" w:hRule="exact" w:wrap="none" w:vAnchor="page" w:hAnchor="page" w:x="826" w:y="15373"/>
        <w:widowControl w:val="0"/>
        <w:keepNext w:val="0"/>
        <w:keepLines w:val="0"/>
        <w:shd w:val="clear" w:color="auto" w:fill="auto"/>
        <w:bidi w:val="0"/>
        <w:jc w:val="both"/>
        <w:spacing w:before="0" w:after="0" w:line="166" w:lineRule="exact"/>
        <w:ind w:left="0" w:right="0" w:firstLine="0"/>
      </w:pPr>
      <w:r>
        <w:rPr>
          <w:lang w:val="en-US" w:eastAsia="en-US" w:bidi="en-US"/>
          <w:vertAlign w:val="superscript"/>
          <w:w w:val="100"/>
          <w:color w:val="000000"/>
          <w:position w:val="0"/>
        </w:rPr>
        <w:t>/</w:t>
      </w:r>
      <w:r>
        <w:rPr>
          <w:lang w:val="en-US" w:eastAsia="en-US" w:bidi="en-US"/>
          <w:w w:val="100"/>
          <w:color w:val="000000"/>
          <w:position w:val="0"/>
        </w:rPr>
        <w:t>x$</w:t>
      </w:r>
    </w:p>
    <w:p>
      <w:pPr>
        <w:pStyle w:val="Style3"/>
        <w:framePr w:w="288" w:h="516" w:hRule="exact" w:wrap="none" w:vAnchor="page" w:hAnchor="page" w:x="826" w:y="15373"/>
        <w:widowControl w:val="0"/>
        <w:keepNext w:val="0"/>
        <w:keepLines w:val="0"/>
        <w:shd w:val="clear" w:color="auto" w:fill="auto"/>
        <w:bidi w:val="0"/>
        <w:jc w:val="both"/>
        <w:spacing w:before="0" w:after="0" w:line="166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>. § US</w:t>
      </w:r>
    </w:p>
    <w:p>
      <w:pPr>
        <w:pStyle w:val="Style11"/>
        <w:framePr w:w="288" w:h="360" w:hRule="exact" w:wrap="none" w:vAnchor="page" w:hAnchor="page" w:x="826" w:y="1589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>I</w:t>
      </w:r>
    </w:p>
    <w:p>
      <w:pPr>
        <w:pStyle w:val="Style3"/>
        <w:framePr w:w="9821" w:h="13068" w:hRule="exact" w:wrap="none" w:vAnchor="page" w:hAnchor="page" w:x="1315" w:y="74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в редакции от 23.08.2019 г. № 648 «О внесении изменений в решение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установлен градостроительный регламент, в соответствии с которым данный земельный участок расположен в территориальной зоне Ж-1А - зона застройки индивидуальными жилыми домами. Зона застройки индивидуальными жилыми домами Ж-1 А выделена для обеспечения правовых, социальных, культурных, бытовых условий формирования жилых районов с минимально разрешенным набором услуг местного значения, где установлены следующие предельные (минимальные и (или) максимальные) размеры земельных участков и предельные параметры разрешенного строительства или реконструкции объектов капитального строительства:</w:t>
      </w:r>
    </w:p>
    <w:p>
      <w:pPr>
        <w:pStyle w:val="Style3"/>
        <w:numPr>
          <w:ilvl w:val="0"/>
          <w:numId w:val="1"/>
        </w:numPr>
        <w:framePr w:w="9821" w:h="13068" w:hRule="exact" w:wrap="none" w:vAnchor="page" w:hAnchor="page" w:x="1315" w:y="745"/>
        <w:tabs>
          <w:tab w:leader="none" w:pos="116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минимальная/максимальная площадь земельных участков - 300-2500</w:t>
      </w:r>
    </w:p>
    <w:p>
      <w:pPr>
        <w:pStyle w:val="Style3"/>
        <w:framePr w:w="9821" w:h="13068" w:hRule="exact" w:wrap="none" w:vAnchor="page" w:hAnchor="page" w:x="1315" w:y="74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кв.м;</w:t>
      </w:r>
    </w:p>
    <w:p>
      <w:pPr>
        <w:pStyle w:val="Style3"/>
        <w:numPr>
          <w:ilvl w:val="0"/>
          <w:numId w:val="1"/>
        </w:numPr>
        <w:framePr w:w="9821" w:h="13068" w:hRule="exact" w:wrap="none" w:vAnchor="page" w:hAnchor="page" w:x="1315" w:y="74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120" w:right="0" w:firstLine="0"/>
      </w:pPr>
      <w:r>
        <w:rPr>
          <w:lang w:val="ru-RU" w:eastAsia="ru-RU" w:bidi="ru-RU"/>
          <w:w w:val="100"/>
          <w:color w:val="000000"/>
          <w:position w:val="0"/>
        </w:rPr>
        <w:t>минимальная ширина вдоль фронта улицы -12 м;</w:t>
      </w:r>
    </w:p>
    <w:p>
      <w:pPr>
        <w:pStyle w:val="Style3"/>
        <w:numPr>
          <w:ilvl w:val="0"/>
          <w:numId w:val="1"/>
        </w:numPr>
        <w:framePr w:w="9821" w:h="13068" w:hRule="exact" w:wrap="none" w:vAnchor="page" w:hAnchor="page" w:x="1315" w:y="745"/>
        <w:tabs>
          <w:tab w:leader="none" w:pos="108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сооружений, строений и сооружений вспомогательного использования от передней границы - территории общего пользования — 5,0 м (за исключением навесов, беседок, мангалов, вольеров — 1,0 м) в новых микрорайонах; по линии существующей застройки в застроенной территории;</w:t>
      </w:r>
    </w:p>
    <w:p>
      <w:pPr>
        <w:framePr w:wrap="none" w:vAnchor="page" w:hAnchor="page" w:x="4109" w:y="15278"/>
        <w:widowControl w:val="0"/>
      </w:pPr>
    </w:p>
    <w:tbl>
      <w:tblPr>
        <w:tblOverlap w:val="never"/>
        <w:tblLayout w:type="fixed"/>
        <w:jc w:val="left"/>
      </w:tblPr>
      <w:tblGrid>
        <w:gridCol w:w="619"/>
        <w:gridCol w:w="571"/>
        <w:gridCol w:w="566"/>
        <w:gridCol w:w="595"/>
        <w:gridCol w:w="293"/>
        <w:gridCol w:w="384"/>
        <w:gridCol w:w="456"/>
      </w:tblGrid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85" w:h="912" w:wrap="none" w:vAnchor="page" w:hAnchor="page" w:x="1315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85" w:h="912" w:wrap="none" w:vAnchor="page" w:hAnchor="page" w:x="1315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85" w:h="912" w:wrap="none" w:vAnchor="page" w:hAnchor="page" w:x="1315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85" w:h="912" w:wrap="none" w:vAnchor="page" w:hAnchor="page" w:x="1315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485" w:h="912" w:wrap="none" w:vAnchor="page" w:hAnchor="page" w:x="1315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76"/>
              </w:rPr>
              <w:t>Ll'l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485" w:h="912" w:wrap="none" w:vAnchor="page" w:hAnchor="page" w:x="1315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00" w:lineRule="exact"/>
              <w:ind w:left="0" w:right="0" w:firstLine="0"/>
            </w:pPr>
            <w:r>
              <w:rPr>
                <w:rStyle w:val="CharStyle77"/>
              </w:rPr>
              <w:t>/у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85" w:h="912" w:wrap="none" w:vAnchor="page" w:hAnchor="page" w:x="1315" w:y="1561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85" w:h="912" w:wrap="none" w:vAnchor="page" w:hAnchor="page" w:x="1315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85" w:h="912" w:wrap="none" w:vAnchor="page" w:hAnchor="page" w:x="1315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85" w:h="912" w:wrap="none" w:vAnchor="page" w:hAnchor="page" w:x="1315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85" w:h="912" w:wrap="none" w:vAnchor="page" w:hAnchor="page" w:x="1315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485" w:h="912" w:wrap="none" w:vAnchor="page" w:hAnchor="page" w:x="1315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600" w:lineRule="exact"/>
              <w:ind w:left="0" w:right="0" w:firstLine="0"/>
            </w:pPr>
            <w:r>
              <w:rPr>
                <w:rStyle w:val="CharStyle78"/>
              </w:rPr>
              <w:t>Ч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485" w:h="912" w:wrap="none" w:vAnchor="page" w:hAnchor="page" w:x="1315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600" w:lineRule="exact"/>
              <w:ind w:left="0" w:right="0" w:firstLine="0"/>
            </w:pPr>
            <w:r>
              <w:rPr>
                <w:rStyle w:val="CharStyle79"/>
              </w:rPr>
              <w:t>у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85" w:h="912" w:wrap="none" w:vAnchor="page" w:hAnchor="page" w:x="1315" w:y="1561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85" w:h="912" w:wrap="none" w:vAnchor="page" w:hAnchor="page" w:x="1315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80" w:right="0" w:firstLine="0"/>
            </w:pPr>
            <w:r>
              <w:rPr>
                <w:rStyle w:val="CharStyle80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85" w:h="912" w:wrap="none" w:vAnchor="page" w:hAnchor="page" w:x="1315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80"/>
              </w:rPr>
              <w:t>Коя.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85" w:h="912" w:wrap="none" w:vAnchor="page" w:hAnchor="page" w:x="1315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80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85" w:h="912" w:wrap="none" w:vAnchor="page" w:hAnchor="page" w:x="1315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80"/>
              </w:rPr>
              <w:t>Хэдок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85" w:h="912" w:wrap="none" w:vAnchor="page" w:hAnchor="page" w:x="1315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80"/>
              </w:rPr>
              <w:t>Пс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3485" w:h="912" w:wrap="none" w:vAnchor="page" w:hAnchor="page" w:x="1315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85" w:h="912" w:wrap="none" w:vAnchor="page" w:hAnchor="page" w:x="1315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80"/>
              </w:rPr>
              <w:t>Дата</w:t>
            </w:r>
          </w:p>
        </w:tc>
      </w:tr>
    </w:tbl>
    <w:p>
      <w:pPr>
        <w:pStyle w:val="Style81"/>
        <w:framePr w:wrap="none" w:vAnchor="page" w:hAnchor="page" w:x="7066" w:y="1587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1882</w:t>
      </w:r>
      <w:r>
        <w:rPr>
          <w:rStyle w:val="CharStyle83"/>
          <w:b/>
          <w:bCs/>
        </w:rPr>
        <w:t>-</w:t>
      </w:r>
      <w:r>
        <w:rPr>
          <w:lang w:val="ru-RU" w:eastAsia="ru-RU" w:bidi="ru-RU"/>
          <w:w w:val="100"/>
          <w:color w:val="000000"/>
          <w:position w:val="0"/>
        </w:rPr>
        <w:t>1219-0</w:t>
      </w:r>
    </w:p>
    <w:p>
      <w:pPr>
        <w:pStyle w:val="Style84"/>
        <w:framePr w:wrap="none" w:vAnchor="page" w:hAnchor="page" w:x="10963" w:y="1564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JL </w:t>
      </w:r>
      <w:r>
        <w:rPr>
          <w:lang w:val="ru-RU" w:eastAsia="ru-RU" w:bidi="ru-RU"/>
          <w:w w:val="100"/>
          <w:color w:val="000000"/>
          <w:position w:val="0"/>
        </w:rPr>
        <w:t>сп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43.3pt;margin-top:741.1pt;width:30.pt;height:0;z-index:-251658240;mso-position-horizontal-relative:page;mso-position-vertical-relative:page">
            <v:stroke weight="0.7pt"/>
          </v:shape>
        </w:pict>
      </w:r>
    </w:p>
    <w:p>
      <w:pPr>
        <w:pStyle w:val="Style51"/>
        <w:framePr w:w="246" w:h="6614" w:hRule="exact" w:wrap="none" w:vAnchor="page" w:hAnchor="page" w:x="625" w:y="3515"/>
        <w:tabs>
          <w:tab w:leader="none" w:pos="3410" w:val="left"/>
          <w:tab w:leader="none" w:pos="5076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71"/>
          <w:i w:val="0"/>
          <w:iCs w:val="0"/>
        </w:rPr>
        <w:tab/>
      </w:r>
      <w:r>
        <w:rPr>
          <w:rStyle w:val="CharStyle72"/>
          <w:i w:val="0"/>
          <w:iCs w:val="0"/>
        </w:rPr>
        <w:t xml:space="preserve">I </w:t>
      </w:r>
      <w:r>
        <w:rPr>
          <w:rStyle w:val="CharStyle71"/>
          <w:i w:val="0"/>
          <w:iCs w:val="0"/>
        </w:rPr>
        <w:t>/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framePr w:wrap="none" w:vAnchor="page" w:hAnchor="page" w:x="766" w:y="10700"/>
        <w:widowControl w:val="0"/>
        <w:rPr>
          <w:sz w:val="2"/>
          <w:szCs w:val="2"/>
        </w:rPr>
      </w:pPr>
      <w:r>
        <w:pict>
          <v:shape id="_x0000_s1028" type="#_x0000_t75" style="width:16pt;height:56pt;">
            <v:imagedata r:id="rId9" r:href="rId10"/>
          </v:shape>
        </w:pict>
      </w:r>
    </w:p>
    <w:p>
      <w:pPr>
        <w:pStyle w:val="Style86"/>
        <w:framePr w:w="192" w:h="604" w:hRule="exact" w:wrap="none" w:vAnchor="page" w:hAnchor="page" w:x="948" w:y="11913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ч</w:t>
      </w:r>
    </w:p>
    <w:p>
      <w:pPr>
        <w:pStyle w:val="Style13"/>
        <w:framePr w:w="192" w:h="604" w:hRule="exact" w:wrap="none" w:vAnchor="page" w:hAnchor="page" w:x="948" w:y="11913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§</w:t>
      </w:r>
    </w:p>
    <w:p>
      <w:pPr>
        <w:pStyle w:val="Style13"/>
        <w:framePr w:w="192" w:h="604" w:hRule="exact" w:wrap="none" w:vAnchor="page" w:hAnchor="page" w:x="948" w:y="11913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а</w:t>
      </w:r>
    </w:p>
    <w:p>
      <w:pPr>
        <w:pStyle w:val="Style7"/>
        <w:framePr w:w="192" w:h="354" w:hRule="exact" w:wrap="none" w:vAnchor="page" w:hAnchor="page" w:x="948" w:y="12522"/>
        <w:widowControl w:val="0"/>
        <w:keepNext w:val="0"/>
        <w:keepLines w:val="0"/>
        <w:shd w:val="clear" w:color="auto" w:fill="auto"/>
        <w:bidi w:val="0"/>
        <w:jc w:val="left"/>
        <w:spacing w:before="0" w:after="0" w:line="3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</w:t>
      </w:r>
    </w:p>
    <w:p>
      <w:pPr>
        <w:framePr w:wrap="none" w:vAnchor="page" w:hAnchor="page" w:x="814" w:y="13436"/>
        <w:widowControl w:val="0"/>
        <w:rPr>
          <w:sz w:val="2"/>
          <w:szCs w:val="2"/>
        </w:rPr>
      </w:pPr>
      <w:r>
        <w:pict>
          <v:shape id="_x0000_s1029" type="#_x0000_t75" style="width:15pt;height:60pt;">
            <v:imagedata r:id="rId11" r:href="rId12"/>
          </v:shape>
        </w:pict>
      </w:r>
    </w:p>
    <w:p>
      <w:pPr>
        <w:pStyle w:val="Style3"/>
        <w:framePr w:wrap="none" w:vAnchor="page" w:hAnchor="page" w:x="948" w:y="1562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§</w:t>
      </w:r>
    </w:p>
    <w:p>
      <w:pPr>
        <w:pStyle w:val="Style3"/>
        <w:numPr>
          <w:ilvl w:val="0"/>
          <w:numId w:val="1"/>
        </w:numPr>
        <w:framePr w:w="9557" w:h="13056" w:hRule="exact" w:wrap="none" w:vAnchor="page" w:hAnchor="page" w:x="1447" w:y="772"/>
        <w:tabs>
          <w:tab w:leader="none" w:pos="110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60"/>
      </w:pP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сооружений, строений и сооружений вспомогательного использования от боковой границы - границы смежных земельных участков - 3,0 м (за исключением навесов, беседок, мангалов, вольеров - 1,0 м); при блокировке - 0,0 м;</w:t>
      </w:r>
    </w:p>
    <w:p>
      <w:pPr>
        <w:pStyle w:val="Style3"/>
        <w:numPr>
          <w:ilvl w:val="0"/>
          <w:numId w:val="1"/>
        </w:numPr>
        <w:framePr w:w="9557" w:h="13056" w:hRule="exact" w:wrap="none" w:vAnchor="page" w:hAnchor="page" w:x="1447" w:y="772"/>
        <w:tabs>
          <w:tab w:leader="none" w:pos="116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60"/>
      </w:pP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сооружений, строений и сооружений вспомогательного использования от задней границы - границы смежных земельных участков - 3,0 м (за исключением навесов, беседок, мангалов, вольеров - 1,0 м); при блокировке - 0,0 м;</w:t>
      </w:r>
    </w:p>
    <w:p>
      <w:pPr>
        <w:pStyle w:val="Style3"/>
        <w:numPr>
          <w:ilvl w:val="0"/>
          <w:numId w:val="1"/>
        </w:numPr>
        <w:framePr w:w="9557" w:h="13056" w:hRule="exact" w:wrap="none" w:vAnchor="page" w:hAnchor="page" w:x="1447" w:y="772"/>
        <w:tabs>
          <w:tab w:leader="none" w:pos="109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0" w:right="0" w:firstLine="760"/>
      </w:pPr>
      <w:r>
        <w:rPr>
          <w:lang w:val="ru-RU" w:eastAsia="ru-RU" w:bidi="ru-RU"/>
          <w:w w:val="100"/>
          <w:color w:val="000000"/>
          <w:position w:val="0"/>
        </w:rPr>
        <w:t>максимальное количество надземных этажей зданий (за исключением строений и сооружений вспомогательного использования) - 3; для строений и сооружений вспомогательного использования - 2;</w:t>
      </w:r>
    </w:p>
    <w:p>
      <w:pPr>
        <w:pStyle w:val="Style3"/>
        <w:numPr>
          <w:ilvl w:val="0"/>
          <w:numId w:val="1"/>
        </w:numPr>
        <w:framePr w:w="9557" w:h="13056" w:hRule="exact" w:wrap="none" w:vAnchor="page" w:hAnchor="page" w:x="1447" w:y="772"/>
        <w:tabs>
          <w:tab w:leader="none" w:pos="110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60"/>
      </w:pPr>
      <w:r>
        <w:rPr>
          <w:lang w:val="ru-RU" w:eastAsia="ru-RU" w:bidi="ru-RU"/>
          <w:w w:val="100"/>
          <w:color w:val="000000"/>
          <w:position w:val="0"/>
        </w:rPr>
        <w:t>максимальная высота зданий от уровня земли до уровня верха перекрытия последнего этажа (за исключением строений и сооружений вспомогательного использования) - 20 м;</w:t>
      </w:r>
    </w:p>
    <w:p>
      <w:pPr>
        <w:pStyle w:val="Style3"/>
        <w:numPr>
          <w:ilvl w:val="0"/>
          <w:numId w:val="1"/>
        </w:numPr>
        <w:framePr w:w="9557" w:h="13056" w:hRule="exact" w:wrap="none" w:vAnchor="page" w:hAnchor="page" w:x="1447" w:y="772"/>
        <w:tabs>
          <w:tab w:leader="none" w:pos="115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0" w:right="0" w:firstLine="760"/>
      </w:pPr>
      <w:r>
        <w:rPr>
          <w:lang w:val="ru-RU" w:eastAsia="ru-RU" w:bidi="ru-RU"/>
          <w:w w:val="100"/>
          <w:color w:val="000000"/>
          <w:position w:val="0"/>
        </w:rPr>
        <w:t>максимальный процент застройки - 60%.</w:t>
      </w:r>
    </w:p>
    <w:p>
      <w:pPr>
        <w:pStyle w:val="Style3"/>
        <w:framePr w:w="9557" w:h="13056" w:hRule="exact" w:wrap="none" w:vAnchor="page" w:hAnchor="page" w:x="1447" w:y="77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60"/>
      </w:pPr>
      <w:r>
        <w:rPr>
          <w:lang w:val="ru-RU" w:eastAsia="ru-RU" w:bidi="ru-RU"/>
          <w:w w:val="100"/>
          <w:color w:val="000000"/>
          <w:position w:val="0"/>
        </w:rPr>
        <w:t>В связи с необходимостью улучшения жилищных условий и перевода объекта недвижимости из нежилого функционального назначения в жилой статус, запланировано переустройство строения литера «Г5» из летней кухни в индивидуальный жилой дом.</w:t>
      </w:r>
    </w:p>
    <w:p>
      <w:pPr>
        <w:pStyle w:val="Style19"/>
        <w:framePr w:w="9557" w:h="13056" w:hRule="exact" w:wrap="none" w:vAnchor="page" w:hAnchor="page" w:x="1447" w:y="77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60"/>
      </w:pPr>
      <w:bookmarkStart w:id="6" w:name="bookmark6"/>
      <w:r>
        <w:rPr>
          <w:lang w:val="ru-RU" w:eastAsia="ru-RU" w:bidi="ru-RU"/>
          <w:w w:val="100"/>
          <w:color w:val="000000"/>
          <w:position w:val="0"/>
        </w:rPr>
        <w:t>Расчетные технико-экономические ноказателн индивидуального жилого дома с планируемым отклонениям составят:</w:t>
      </w:r>
      <w:bookmarkEnd w:id="6"/>
    </w:p>
    <w:p>
      <w:pPr>
        <w:pStyle w:val="Style88"/>
        <w:numPr>
          <w:ilvl w:val="0"/>
          <w:numId w:val="3"/>
        </w:numPr>
        <w:framePr w:w="9557" w:h="13056" w:hRule="exact" w:wrap="none" w:vAnchor="page" w:hAnchor="page" w:x="1447" w:y="772"/>
        <w:tabs>
          <w:tab w:leader="none" w:pos="101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r>
        <w:rPr>
          <w:lang w:val="ru-RU" w:eastAsia="ru-RU" w:bidi="ru-RU"/>
          <w:w w:val="100"/>
          <w:color w:val="000000"/>
          <w:position w:val="0"/>
        </w:rPr>
        <w:t>площадь застройки - 144,8 кв.м;</w:t>
      </w:r>
    </w:p>
    <w:p>
      <w:pPr>
        <w:pStyle w:val="Style88"/>
        <w:numPr>
          <w:ilvl w:val="0"/>
          <w:numId w:val="3"/>
        </w:numPr>
        <w:framePr w:w="9557" w:h="13056" w:hRule="exact" w:wrap="none" w:vAnchor="page" w:hAnchor="page" w:x="1447" w:y="772"/>
        <w:tabs>
          <w:tab w:leader="none" w:pos="101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r>
        <w:rPr>
          <w:lang w:val="ru-RU" w:eastAsia="ru-RU" w:bidi="ru-RU"/>
          <w:w w:val="100"/>
          <w:color w:val="000000"/>
          <w:position w:val="0"/>
        </w:rPr>
        <w:t>общая площадь -116,4 кв.м;</w:t>
      </w:r>
    </w:p>
    <w:p>
      <w:pPr>
        <w:pStyle w:val="Style88"/>
        <w:numPr>
          <w:ilvl w:val="0"/>
          <w:numId w:val="3"/>
        </w:numPr>
        <w:framePr w:w="9557" w:h="13056" w:hRule="exact" w:wrap="none" w:vAnchor="page" w:hAnchor="page" w:x="1447" w:y="772"/>
        <w:tabs>
          <w:tab w:leader="none" w:pos="101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r>
        <w:rPr>
          <w:lang w:val="ru-RU" w:eastAsia="ru-RU" w:bidi="ru-RU"/>
          <w:w w:val="100"/>
          <w:color w:val="000000"/>
          <w:position w:val="0"/>
        </w:rPr>
        <w:t>жилая площадь - 47,0 кв.м;</w:t>
      </w:r>
    </w:p>
    <w:p>
      <w:pPr>
        <w:pStyle w:val="Style88"/>
        <w:numPr>
          <w:ilvl w:val="0"/>
          <w:numId w:val="3"/>
        </w:numPr>
        <w:framePr w:w="9557" w:h="13056" w:hRule="exact" w:wrap="none" w:vAnchor="page" w:hAnchor="page" w:x="1447" w:y="772"/>
        <w:tabs>
          <w:tab w:leader="none" w:pos="98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760"/>
      </w:pPr>
      <w:r>
        <w:rPr>
          <w:rStyle w:val="CharStyle90"/>
          <w:b w:val="0"/>
          <w:bCs w:val="0"/>
        </w:rPr>
        <w:t xml:space="preserve">площадь здания (площадь, определенная в соответствии с </w:t>
      </w:r>
      <w:r>
        <w:rPr>
          <w:lang w:val="ru-RU" w:eastAsia="ru-RU" w:bidi="ru-RU"/>
          <w:w w:val="100"/>
          <w:color w:val="000000"/>
          <w:position w:val="0"/>
        </w:rPr>
        <w:t>требованиями, утвержденными приказом Минэкономразвития № 90 от 01.03.2016 г.) -124,1 кв.м;</w:t>
      </w:r>
    </w:p>
    <w:tbl>
      <w:tblPr>
        <w:tblOverlap w:val="never"/>
        <w:tblLayout w:type="fixed"/>
        <w:jc w:val="left"/>
      </w:tblPr>
      <w:tblGrid>
        <w:gridCol w:w="610"/>
        <w:gridCol w:w="566"/>
        <w:gridCol w:w="571"/>
        <w:gridCol w:w="562"/>
        <w:gridCol w:w="418"/>
        <w:gridCol w:w="250"/>
        <w:gridCol w:w="470"/>
        <w:gridCol w:w="6101"/>
        <w:gridCol w:w="643"/>
      </w:tblGrid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26" w:wrap="none" w:vAnchor="page" w:hAnchor="page" w:x="1404" w:y="155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26" w:wrap="none" w:vAnchor="page" w:hAnchor="page" w:x="1404" w:y="155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26" w:wrap="none" w:vAnchor="page" w:hAnchor="page" w:x="1404" w:y="155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26" w:wrap="none" w:vAnchor="page" w:hAnchor="page" w:x="1404" w:y="155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90" w:h="926" w:wrap="none" w:vAnchor="page" w:hAnchor="page" w:x="1404" w:y="15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40" w:right="0" w:firstLine="0"/>
            </w:pPr>
            <w:r>
              <w:rPr>
                <w:rStyle w:val="CharStyle91"/>
              </w:rPr>
              <w:t xml:space="preserve">/К </w:t>
            </w:r>
            <w:r>
              <w:rPr>
                <w:rStyle w:val="CharStyle67"/>
              </w:rPr>
              <w:t>1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0190" w:h="926" w:wrap="none" w:vAnchor="page" w:hAnchor="page" w:x="1404" w:y="155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90" w:h="926" w:wrap="none" w:vAnchor="page" w:hAnchor="page" w:x="1404" w:y="15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0" w:lineRule="exact"/>
              <w:ind w:left="0" w:right="0" w:firstLine="0"/>
            </w:pPr>
            <w:r>
              <w:rPr>
                <w:rStyle w:val="CharStyle92"/>
              </w:rPr>
              <w:t>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26" w:wrap="none" w:vAnchor="page" w:hAnchor="page" w:x="1404" w:y="155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90" w:h="926" w:wrap="none" w:vAnchor="page" w:hAnchor="page" w:x="1404" w:y="15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40" w:right="0" w:firstLine="0"/>
            </w:pPr>
            <w:r>
              <w:rPr>
                <w:rStyle w:val="CharStyle32"/>
              </w:rPr>
              <w:t>Лист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26" w:wrap="none" w:vAnchor="page" w:hAnchor="page" w:x="1404" w:y="155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26" w:wrap="none" w:vAnchor="page" w:hAnchor="page" w:x="1404" w:y="155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26" w:wrap="none" w:vAnchor="page" w:hAnchor="page" w:x="1404" w:y="155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26" w:wrap="none" w:vAnchor="page" w:hAnchor="page" w:x="1404" w:y="155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26" w:wrap="none" w:vAnchor="page" w:hAnchor="page" w:x="1404" w:y="1559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3"/>
              <w:framePr w:w="10190" w:h="926" w:wrap="none" w:vAnchor="page" w:hAnchor="page" w:x="1404" w:y="15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0" w:lineRule="exact"/>
              <w:ind w:left="0" w:right="0" w:firstLine="0"/>
            </w:pPr>
            <w:r>
              <w:rPr>
                <w:rStyle w:val="CharStyle93"/>
              </w:rPr>
              <w:t>U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190" w:h="926" w:wrap="none" w:vAnchor="page" w:hAnchor="page" w:x="1404" w:y="15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91"/>
              </w:rPr>
              <w:t>/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3"/>
              <w:framePr w:w="10190" w:h="926" w:wrap="none" w:vAnchor="page" w:hAnchor="page" w:x="1404" w:y="1559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1882-1219-0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190" w:h="926" w:wrap="none" w:vAnchor="page" w:hAnchor="page" w:x="1404" w:y="1559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240" w:firstLine="0"/>
            </w:pPr>
            <w:r>
              <w:rPr>
                <w:rStyle w:val="CharStyle67"/>
              </w:rPr>
              <w:t>3</w:t>
            </w:r>
          </w:p>
        </w:tc>
      </w:tr>
      <w:tr>
        <w:trPr>
          <w:trHeight w:val="35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0" w:h="926" w:wrap="none" w:vAnchor="page" w:hAnchor="page" w:x="1404" w:y="15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67"/>
              </w:rPr>
              <w:t>йзм.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0" w:h="926" w:wrap="none" w:vAnchor="page" w:hAnchor="page" w:x="1404" w:y="15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Коя.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0" w:h="926" w:wrap="none" w:vAnchor="page" w:hAnchor="page" w:x="1404" w:y="15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0" w:h="926" w:wrap="none" w:vAnchor="page" w:hAnchor="page" w:x="1404" w:y="15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•Кддок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0" w:h="926" w:wrap="none" w:vAnchor="page" w:hAnchor="page" w:x="1404" w:y="15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67"/>
              </w:rPr>
              <w:t xml:space="preserve">Подл. </w:t>
            </w:r>
            <w:r>
              <w:rPr>
                <w:rStyle w:val="CharStyle91"/>
              </w:rPr>
              <w:t>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0" w:h="926" w:wrap="none" w:vAnchor="page" w:hAnchor="page" w:x="1404" w:y="15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Дата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190" w:h="926" w:wrap="none" w:vAnchor="page" w:hAnchor="page" w:x="1404" w:y="15596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190" w:h="926" w:wrap="none" w:vAnchor="page" w:hAnchor="page" w:x="1404" w:y="15596"/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38.35pt;margin-top:739.3pt;width:30.pt;height:0;z-index:-251658240;mso-position-horizontal-relative:page;mso-position-vertical-relative:page">
            <v:stroke weight="0.7pt"/>
          </v:shape>
        </w:pict>
      </w:r>
    </w:p>
    <w:p>
      <w:pPr>
        <w:pStyle w:val="Style51"/>
        <w:framePr w:w="248" w:h="6595" w:hRule="exact" w:wrap="none" w:vAnchor="page" w:hAnchor="page" w:x="525" w:y="3495"/>
        <w:tabs>
          <w:tab w:leader="none" w:pos="3401" w:val="left"/>
          <w:tab w:leader="none" w:pos="5066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71"/>
          <w:i w:val="0"/>
          <w:iCs w:val="0"/>
        </w:rPr>
        <w:tab/>
      </w:r>
      <w:r>
        <w:rPr>
          <w:rStyle w:val="CharStyle72"/>
          <w:i w:val="0"/>
          <w:iCs w:val="0"/>
        </w:rPr>
        <w:t>I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pStyle w:val="Style22"/>
        <w:framePr w:wrap="none" w:vAnchor="page" w:hAnchor="page" w:x="807" w:y="12647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яс*</w:t>
      </w:r>
    </w:p>
    <w:p>
      <w:pPr>
        <w:pStyle w:val="Style94"/>
        <w:framePr w:wrap="none" w:vAnchor="page" w:hAnchor="page" w:x="807" w:y="15267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</w:t>
      </w:r>
    </w:p>
    <w:p>
      <w:pPr>
        <w:pStyle w:val="Style96"/>
        <w:framePr w:wrap="none" w:vAnchor="page" w:hAnchor="page" w:x="807" w:y="15927"/>
        <w:widowControl w:val="0"/>
        <w:keepNext w:val="0"/>
        <w:keepLines w:val="0"/>
        <w:shd w:val="clear" w:color="auto" w:fill="auto"/>
        <w:bidi w:val="0"/>
        <w:jc w:val="left"/>
        <w:spacing w:before="0" w:after="0" w:line="1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§</w:t>
      </w:r>
    </w:p>
    <w:p>
      <w:pPr>
        <w:pStyle w:val="Style88"/>
        <w:numPr>
          <w:ilvl w:val="0"/>
          <w:numId w:val="3"/>
        </w:numPr>
        <w:framePr w:w="9725" w:h="13063" w:hRule="exact" w:wrap="none" w:vAnchor="page" w:hAnchor="page" w:x="1363" w:y="731"/>
        <w:tabs>
          <w:tab w:leader="none" w:pos="96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740" w:right="0" w:firstLine="0"/>
      </w:pPr>
      <w:r>
        <w:rPr>
          <w:lang w:val="ru-RU" w:eastAsia="ru-RU" w:bidi="ru-RU"/>
          <w:w w:val="100"/>
          <w:color w:val="000000"/>
          <w:position w:val="0"/>
        </w:rPr>
        <w:t>строительный объем - 432,0 куб.м;</w:t>
      </w:r>
    </w:p>
    <w:p>
      <w:pPr>
        <w:pStyle w:val="Style88"/>
        <w:numPr>
          <w:ilvl w:val="0"/>
          <w:numId w:val="3"/>
        </w:numPr>
        <w:framePr w:w="9725" w:h="13063" w:hRule="exact" w:wrap="none" w:vAnchor="page" w:hAnchor="page" w:x="1363" w:y="731"/>
        <w:tabs>
          <w:tab w:leader="none" w:pos="97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740" w:right="0" w:firstLine="0"/>
      </w:pPr>
      <w:r>
        <w:rPr>
          <w:lang w:val="ru-RU" w:eastAsia="ru-RU" w:bidi="ru-RU"/>
          <w:w w:val="100"/>
          <w:color w:val="000000"/>
          <w:position w:val="0"/>
        </w:rPr>
        <w:t>максимальная высота - 5,50 м;</w:t>
      </w:r>
    </w:p>
    <w:p>
      <w:pPr>
        <w:pStyle w:val="Style88"/>
        <w:numPr>
          <w:ilvl w:val="0"/>
          <w:numId w:val="3"/>
        </w:numPr>
        <w:framePr w:w="9725" w:h="13063" w:hRule="exact" w:wrap="none" w:vAnchor="page" w:hAnchor="page" w:x="1363" w:y="731"/>
        <w:tabs>
          <w:tab w:leader="none" w:pos="97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740" w:right="0" w:firstLine="0"/>
      </w:pPr>
      <w:r>
        <w:rPr>
          <w:lang w:val="ru-RU" w:eastAsia="ru-RU" w:bidi="ru-RU"/>
          <w:w w:val="100"/>
          <w:color w:val="000000"/>
          <w:position w:val="0"/>
        </w:rPr>
        <w:t>количество этажей -1, в том числе подземных - 0;</w:t>
      </w:r>
    </w:p>
    <w:p>
      <w:pPr>
        <w:pStyle w:val="Style88"/>
        <w:numPr>
          <w:ilvl w:val="0"/>
          <w:numId w:val="3"/>
        </w:numPr>
        <w:framePr w:w="9725" w:h="13063" w:hRule="exact" w:wrap="none" w:vAnchor="page" w:hAnchor="page" w:x="1363" w:y="731"/>
        <w:tabs>
          <w:tab w:leader="none" w:pos="97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740" w:right="0" w:firstLine="0"/>
      </w:pPr>
      <w:r>
        <w:rPr>
          <w:lang w:val="ru-RU" w:eastAsia="ru-RU" w:bidi="ru-RU"/>
          <w:w w:val="100"/>
          <w:color w:val="000000"/>
          <w:position w:val="0"/>
        </w:rPr>
        <w:t>этажность -1;</w:t>
      </w:r>
    </w:p>
    <w:p>
      <w:pPr>
        <w:pStyle w:val="Style88"/>
        <w:numPr>
          <w:ilvl w:val="0"/>
          <w:numId w:val="3"/>
        </w:numPr>
        <w:framePr w:w="9725" w:h="13063" w:hRule="exact" w:wrap="none" w:vAnchor="page" w:hAnchor="page" w:x="1363" w:y="731"/>
        <w:tabs>
          <w:tab w:leader="none" w:pos="97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740" w:right="0" w:firstLine="0"/>
      </w:pPr>
      <w:r>
        <w:rPr>
          <w:lang w:val="ru-RU" w:eastAsia="ru-RU" w:bidi="ru-RU"/>
          <w:w w:val="100"/>
          <w:color w:val="000000"/>
          <w:position w:val="0"/>
        </w:rPr>
        <w:t>функциональное назначение - индивидуальный жилой дом.</w:t>
      </w:r>
    </w:p>
    <w:p>
      <w:pPr>
        <w:pStyle w:val="Style3"/>
        <w:framePr w:w="9725" w:h="13063" w:hRule="exact" w:wrap="none" w:vAnchor="page" w:hAnchor="page" w:x="1363" w:y="73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 xml:space="preserve">Планируемый к завершению строительства с последующим вводов в эксплуатацию объект недвижимости, стал возводится до установления действующего градостроительного регламента, а именно в 1994 году, с учетом выданной справки-разрешение № 712 от 20.09.1994 г. на строительство индивидуального жилого дома. В выданной справ ке-разреш ение с приложением генплана данного земельного участка, утверждалось расположение будущего объекта ИЖС на расстоянии 1,5 м от соседней межевой границы по ул. Тенистая, 10 и на расстоянии 3,0 м от фасадной межевой границы по ул. Тенистая. В настоящее время, рассматриваемый объект незавершенного строительства на земельном участке по ул. Тенистая, 12 в г. Новокубанске, расположен на расстоянии 0,8-1,0 м от межевой границы с соседним участком по ул. Тенистая, 10 и 3,5 м от фасадной межевой границы по ул. Тенистая. Согласно ст. 36 п. 9 Градостроительного кодекса Российской Федерации, строительство или реконструкция объектов капитального строительства, предельные параметры которых не соответствуют градостроительному регламенту, осуществляется только путем приведения таких объектов в соответствие с градостроительным регламентом или </w:t>
      </w:r>
      <w:r>
        <w:rPr>
          <w:rStyle w:val="CharStyle98"/>
        </w:rPr>
        <w:t xml:space="preserve">путем уменьшения их несоответствия предельным параметрам разрешенного строительства. Ввиду невозможности сохранения целостности здания при </w:t>
      </w:r>
      <w:r>
        <w:rPr>
          <w:lang w:val="ru-RU" w:eastAsia="ru-RU" w:bidi="ru-RU"/>
          <w:w w:val="100"/>
          <w:color w:val="000000"/>
          <w:position w:val="0"/>
        </w:rPr>
        <w:t xml:space="preserve">соблюдении предельных параметров разрешенного строительства, </w:t>
      </w:r>
      <w:r>
        <w:rPr>
          <w:rStyle w:val="CharStyle98"/>
        </w:rPr>
        <w:t>приведение в соответствие с градостроительным регламентом в части минимального отступа зданий от границ смежных участков невыполнимо.</w:t>
      </w:r>
    </w:p>
    <w:tbl>
      <w:tblPr>
        <w:tblOverlap w:val="never"/>
        <w:tblLayout w:type="fixed"/>
        <w:jc w:val="left"/>
      </w:tblPr>
      <w:tblGrid>
        <w:gridCol w:w="600"/>
        <w:gridCol w:w="571"/>
        <w:gridCol w:w="571"/>
        <w:gridCol w:w="562"/>
        <w:gridCol w:w="413"/>
        <w:gridCol w:w="298"/>
        <w:gridCol w:w="456"/>
      </w:tblGrid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2" w:wrap="none" w:vAnchor="page" w:hAnchor="page" w:x="1311" w:y="155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2" w:wrap="none" w:vAnchor="page" w:hAnchor="page" w:x="1311" w:y="155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2" w:wrap="none" w:vAnchor="page" w:hAnchor="page" w:x="1311" w:y="155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2" w:wrap="none" w:vAnchor="page" w:hAnchor="page" w:x="1311" w:y="155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470" w:h="912" w:wrap="none" w:vAnchor="page" w:hAnchor="page" w:x="1311" w:y="155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99"/>
              </w:rPr>
              <w:t>Т7ГГ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3470" w:h="912" w:wrap="none" w:vAnchor="page" w:hAnchor="page" w:x="1311" w:y="155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99"/>
              </w:rPr>
              <w:t>т—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2" w:wrap="none" w:vAnchor="page" w:hAnchor="page" w:x="1311" w:y="155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2" w:wrap="none" w:vAnchor="page" w:hAnchor="page" w:x="1311" w:y="155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2" w:wrap="none" w:vAnchor="page" w:hAnchor="page" w:x="1311" w:y="155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2" w:wrap="none" w:vAnchor="page" w:hAnchor="page" w:x="1311" w:y="155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2" w:wrap="none" w:vAnchor="page" w:hAnchor="page" w:x="1311" w:y="155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2" w:wrap="none" w:vAnchor="page" w:hAnchor="page" w:x="1311" w:y="155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70" w:h="912" w:wrap="none" w:vAnchor="page" w:hAnchor="page" w:x="1311" w:y="15572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0" w:h="912" w:wrap="none" w:vAnchor="page" w:hAnchor="page" w:x="1311" w:y="155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67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0" w:h="912" w:wrap="none" w:vAnchor="page" w:hAnchor="page" w:x="1311" w:y="155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Коя.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0" w:h="912" w:wrap="none" w:vAnchor="page" w:hAnchor="page" w:x="1311" w:y="155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0" w:h="912" w:wrap="none" w:vAnchor="page" w:hAnchor="page" w:x="1311" w:y="155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Ледок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0" w:h="912" w:wrap="none" w:vAnchor="page" w:hAnchor="page" w:x="1311" w:y="155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67"/>
              </w:rPr>
              <w:t>Под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3470" w:h="912" w:wrap="none" w:vAnchor="page" w:hAnchor="page" w:x="1311" w:y="155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0" w:h="912" w:wrap="none" w:vAnchor="page" w:hAnchor="page" w:x="1311" w:y="155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Дата</w:t>
            </w:r>
          </w:p>
        </w:tc>
      </w:tr>
    </w:tbl>
    <w:p>
      <w:pPr>
        <w:pStyle w:val="Style81"/>
        <w:framePr w:wrap="none" w:vAnchor="page" w:hAnchor="page" w:x="7047" w:y="1584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1882</w:t>
      </w:r>
      <w:r>
        <w:rPr>
          <w:rStyle w:val="CharStyle83"/>
          <w:b/>
          <w:bCs/>
        </w:rPr>
        <w:t>-</w:t>
      </w:r>
      <w:r>
        <w:rPr>
          <w:lang w:val="ru-RU" w:eastAsia="ru-RU" w:bidi="ru-RU"/>
          <w:w w:val="100"/>
          <w:color w:val="000000"/>
          <w:position w:val="0"/>
        </w:rPr>
        <w:t>1219-0</w:t>
      </w:r>
    </w:p>
    <w:p>
      <w:pPr>
        <w:pStyle w:val="Style100"/>
        <w:framePr w:wrap="none" w:vAnchor="page" w:hAnchor="page" w:x="10944" w:y="1561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Лист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51"/>
        <w:framePr w:w="247" w:h="6600" w:hRule="exact" w:wrap="none" w:vAnchor="page" w:hAnchor="page" w:x="550" w:y="3543"/>
        <w:tabs>
          <w:tab w:leader="none" w:pos="3372" w:val="left"/>
          <w:tab w:leader="none" w:pos="5047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71"/>
          <w:i w:val="0"/>
          <w:iCs w:val="0"/>
        </w:rPr>
        <w:tab/>
      </w:r>
      <w:r>
        <w:rPr>
          <w:rStyle w:val="CharStyle72"/>
          <w:i w:val="0"/>
          <w:iCs w:val="0"/>
        </w:rPr>
        <w:t>I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pStyle w:val="Style3"/>
        <w:framePr w:wrap="none" w:vAnchor="page" w:hAnchor="page" w:x="835" w:y="13647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'О</w:t>
      </w:r>
    </w:p>
    <w:p>
      <w:pPr>
        <w:pStyle w:val="Style3"/>
        <w:framePr w:w="278" w:h="378" w:hRule="exact" w:wrap="none" w:vAnchor="page" w:hAnchor="page" w:x="835" w:y="1418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4-</w:t>
      </w:r>
    </w:p>
    <w:p>
      <w:pPr>
        <w:pStyle w:val="Style3"/>
        <w:framePr w:w="278" w:h="378" w:hRule="exact" w:wrap="none" w:vAnchor="page" w:hAnchor="page" w:x="835" w:y="1418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о.</w:t>
      </w:r>
    </w:p>
    <w:p>
      <w:pPr>
        <w:pStyle w:val="Style102"/>
        <w:framePr w:w="269" w:h="387" w:hRule="exact" w:wrap="none" w:vAnchor="page" w:hAnchor="page" w:x="835" w:y="15370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&lt;3</w:t>
      </w:r>
    </w:p>
    <w:p>
      <w:pPr>
        <w:pStyle w:val="Style104"/>
        <w:framePr w:w="269" w:h="387" w:hRule="exact" w:wrap="none" w:vAnchor="page" w:hAnchor="page" w:x="835" w:y="15370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§</w:t>
      </w:r>
    </w:p>
    <w:p>
      <w:pPr>
        <w:framePr w:wrap="none" w:vAnchor="page" w:hAnchor="page" w:x="835" w:y="15809"/>
        <w:widowControl w:val="0"/>
      </w:pPr>
    </w:p>
    <w:p>
      <w:pPr>
        <w:pStyle w:val="Style88"/>
        <w:framePr w:w="9667" w:h="13059" w:hRule="exact" w:wrap="none" w:vAnchor="page" w:hAnchor="page" w:x="1392" w:y="773"/>
        <w:widowControl w:val="0"/>
        <w:keepNext w:val="0"/>
        <w:keepLines w:val="0"/>
        <w:shd w:val="clear" w:color="auto" w:fill="auto"/>
        <w:bidi w:val="0"/>
        <w:jc w:val="left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Завершение строительства будет производиться путем уменьшения несоответствий градостроительному регламенту и упорядочения архитектурного решения.</w:t>
      </w:r>
    </w:p>
    <w:p>
      <w:pPr>
        <w:pStyle w:val="Style3"/>
        <w:framePr w:w="9667" w:h="13059" w:hRule="exact" w:wrap="none" w:vAnchor="page" w:hAnchor="page" w:x="1392" w:y="773"/>
        <w:widowControl w:val="0"/>
        <w:keepNext w:val="0"/>
        <w:keepLines w:val="0"/>
        <w:shd w:val="clear" w:color="auto" w:fill="auto"/>
        <w:bidi w:val="0"/>
        <w:jc w:val="left"/>
        <w:spacing w:before="0" w:after="0" w:line="482" w:lineRule="exact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>При этом, геометрические параметры объекта незавершенного строительства изменяться не будут, а существующие параметры и состав помещений будут соответствовать требованиям СП 55.13330.2016 «Дома жилые одноквартирные», с учетом нормируемых условий для проживания и микроклимата жилых помещений.</w:t>
      </w:r>
    </w:p>
    <w:p>
      <w:pPr>
        <w:pStyle w:val="Style3"/>
        <w:framePr w:w="9667" w:h="13059" w:hRule="exact" w:wrap="none" w:vAnchor="page" w:hAnchor="page" w:x="1392" w:y="773"/>
        <w:widowControl w:val="0"/>
        <w:keepNext w:val="0"/>
        <w:keepLines w:val="0"/>
        <w:shd w:val="clear" w:color="auto" w:fill="auto"/>
        <w:bidi w:val="0"/>
        <w:jc w:val="left"/>
        <w:spacing w:before="0" w:after="0" w:line="482" w:lineRule="exact"/>
        <w:ind w:left="4380" w:right="0" w:firstLine="0"/>
      </w:pPr>
      <w:r>
        <w:rPr>
          <w:lang w:val="ru-RU" w:eastAsia="ru-RU" w:bidi="ru-RU"/>
          <w:w w:val="100"/>
          <w:color w:val="000000"/>
          <w:position w:val="0"/>
        </w:rPr>
        <w:t>Обоснование</w:t>
      </w:r>
    </w:p>
    <w:p>
      <w:pPr>
        <w:pStyle w:val="Style3"/>
        <w:framePr w:w="9667" w:h="13059" w:hRule="exact" w:wrap="none" w:vAnchor="page" w:hAnchor="page" w:x="1392" w:y="773"/>
        <w:widowControl w:val="0"/>
        <w:keepNext w:val="0"/>
        <w:keepLines w:val="0"/>
        <w:shd w:val="clear" w:color="auto" w:fill="auto"/>
        <w:bidi w:val="0"/>
        <w:jc w:val="left"/>
        <w:spacing w:before="0" w:after="0" w:line="482" w:lineRule="exact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>Идентификация здания согласно со ст. 4 Федерального закона от 30.12.2009 г. № 384-ФЗ «Технический регламент о безопасности зданий и сооружений»:</w:t>
      </w:r>
    </w:p>
    <w:p>
      <w:pPr>
        <w:pStyle w:val="Style3"/>
        <w:numPr>
          <w:ilvl w:val="0"/>
          <w:numId w:val="5"/>
        </w:numPr>
        <w:framePr w:w="9667" w:h="13059" w:hRule="exact" w:wrap="none" w:vAnchor="page" w:hAnchor="page" w:x="1392" w:y="773"/>
        <w:tabs>
          <w:tab w:leader="none" w:pos="11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2" w:lineRule="exact"/>
        <w:ind w:left="740" w:right="0" w:firstLine="0"/>
      </w:pPr>
      <w:r>
        <w:rPr>
          <w:lang w:val="ru-RU" w:eastAsia="ru-RU" w:bidi="ru-RU"/>
          <w:w w:val="100"/>
          <w:color w:val="000000"/>
          <w:position w:val="0"/>
        </w:rPr>
        <w:t>назначение - индивидуальный жилой дом;</w:t>
      </w:r>
    </w:p>
    <w:p>
      <w:pPr>
        <w:pStyle w:val="Style3"/>
        <w:numPr>
          <w:ilvl w:val="0"/>
          <w:numId w:val="5"/>
        </w:numPr>
        <w:framePr w:w="9667" w:h="13059" w:hRule="exact" w:wrap="none" w:vAnchor="page" w:hAnchor="page" w:x="1392" w:y="773"/>
        <w:tabs>
          <w:tab w:leader="none" w:pos="110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2" w:lineRule="exact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>принадлежность к объектам транспортной инфраструктуры и к другим объектам, функционально-технологические особенности которых влияют на</w:t>
      </w:r>
    </w:p>
    <w:p>
      <w:pPr>
        <w:pStyle w:val="Style3"/>
        <w:framePr w:w="9667" w:h="13059" w:hRule="exact" w:wrap="none" w:vAnchor="page" w:hAnchor="page" w:x="1392" w:y="77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безопасность - не принадлежит;</w:t>
      </w:r>
    </w:p>
    <w:p>
      <w:pPr>
        <w:pStyle w:val="Style3"/>
        <w:numPr>
          <w:ilvl w:val="0"/>
          <w:numId w:val="5"/>
        </w:numPr>
        <w:framePr w:w="9667" w:h="13059" w:hRule="exact" w:wrap="none" w:vAnchor="page" w:hAnchor="page" w:x="1392" w:y="773"/>
        <w:tabs>
          <w:tab w:leader="none" w:pos="111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строительство, реконструкция (переустройство) и эксплуатация здания или сооружения - расчетная сейсмичность площадки - 7 баллов;</w:t>
      </w:r>
    </w:p>
    <w:p>
      <w:pPr>
        <w:pStyle w:val="Style3"/>
        <w:numPr>
          <w:ilvl w:val="0"/>
          <w:numId w:val="5"/>
        </w:numPr>
        <w:framePr w:w="9667" w:h="13059" w:hRule="exact" w:wrap="none" w:vAnchor="page" w:hAnchor="page" w:x="1392" w:y="773"/>
        <w:tabs>
          <w:tab w:leader="none" w:pos="110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>принадлежность к опасным производственным объектам - не принадлежит;</w:t>
      </w:r>
    </w:p>
    <w:p>
      <w:pPr>
        <w:pStyle w:val="Style3"/>
        <w:numPr>
          <w:ilvl w:val="0"/>
          <w:numId w:val="5"/>
        </w:numPr>
        <w:framePr w:w="9667" w:h="13059" w:hRule="exact" w:wrap="none" w:vAnchor="page" w:hAnchor="page" w:x="1392" w:y="773"/>
        <w:tabs>
          <w:tab w:leader="none" w:pos="111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>пожарная и взрывопожарная опасность - класс функциональной пожарной опасности - Ф 1.4;</w:t>
      </w:r>
    </w:p>
    <w:p>
      <w:pPr>
        <w:pStyle w:val="Style3"/>
        <w:numPr>
          <w:ilvl w:val="0"/>
          <w:numId w:val="5"/>
        </w:numPr>
        <w:framePr w:w="9667" w:h="13059" w:hRule="exact" w:wrap="none" w:vAnchor="page" w:hAnchor="page" w:x="1392" w:y="773"/>
        <w:tabs>
          <w:tab w:leader="none" w:pos="111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>наличие помещений с постоянным пребыванием людей — для постоянного проживания;</w:t>
      </w:r>
    </w:p>
    <w:p>
      <w:pPr>
        <w:pStyle w:val="Style3"/>
        <w:numPr>
          <w:ilvl w:val="0"/>
          <w:numId w:val="5"/>
        </w:numPr>
        <w:framePr w:w="9667" w:h="13059" w:hRule="exact" w:wrap="none" w:vAnchor="page" w:hAnchor="page" w:x="1392" w:y="773"/>
        <w:tabs>
          <w:tab w:leader="none" w:pos="114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740" w:right="0" w:firstLine="0"/>
      </w:pPr>
      <w:r>
        <w:rPr>
          <w:lang w:val="ru-RU" w:eastAsia="ru-RU" w:bidi="ru-RU"/>
          <w:w w:val="100"/>
          <w:color w:val="000000"/>
          <w:position w:val="0"/>
        </w:rPr>
        <w:t>уровень ответственности - нормальный.</w:t>
      </w:r>
    </w:p>
    <w:tbl>
      <w:tblPr>
        <w:tblOverlap w:val="never"/>
        <w:tblLayout w:type="fixed"/>
        <w:jc w:val="left"/>
      </w:tblPr>
      <w:tblGrid>
        <w:gridCol w:w="600"/>
        <w:gridCol w:w="566"/>
        <w:gridCol w:w="571"/>
        <w:gridCol w:w="566"/>
        <w:gridCol w:w="235"/>
        <w:gridCol w:w="182"/>
        <w:gridCol w:w="259"/>
        <w:gridCol w:w="485"/>
      </w:tblGrid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2" w:wrap="none" w:vAnchor="page" w:hAnchor="page" w:x="1344" w:y="156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2" w:wrap="none" w:vAnchor="page" w:hAnchor="page" w:x="1344" w:y="156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2" w:wrap="none" w:vAnchor="page" w:hAnchor="page" w:x="1344" w:y="156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2" w:wrap="none" w:vAnchor="page" w:hAnchor="page" w:x="1344" w:y="156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466" w:h="902" w:wrap="none" w:vAnchor="page" w:hAnchor="page" w:x="1344" w:y="156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08"/>
              </w:rPr>
              <w:t>i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466" w:h="902" w:wrap="none" w:vAnchor="page" w:hAnchor="page" w:x="1344" w:y="156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09"/>
              </w:rPr>
              <w:t>Г</w:t>
            </w:r>
            <w:r>
              <w:rPr>
                <w:rStyle w:val="CharStyle110"/>
              </w:rPr>
              <w:t>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66" w:h="902" w:wrap="none" w:vAnchor="page" w:hAnchor="page" w:x="1344" w:y="156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2" w:wrap="none" w:vAnchor="page" w:hAnchor="page" w:x="1344" w:y="156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2" w:wrap="none" w:vAnchor="page" w:hAnchor="page" w:x="1344" w:y="156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2" w:wrap="none" w:vAnchor="page" w:hAnchor="page" w:x="1344" w:y="156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2" w:wrap="none" w:vAnchor="page" w:hAnchor="page" w:x="1344" w:y="156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466" w:h="902" w:wrap="none" w:vAnchor="page" w:hAnchor="page" w:x="1344" w:y="156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11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466" w:h="902" w:wrap="none" w:vAnchor="page" w:hAnchor="page" w:x="1344" w:y="156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91"/>
              </w:rPr>
              <w:t>(V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2" w:wrap="none" w:vAnchor="page" w:hAnchor="page" w:x="1344" w:y="156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66" w:h="902" w:wrap="none" w:vAnchor="page" w:hAnchor="page" w:x="1344" w:y="156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902" w:wrap="none" w:vAnchor="page" w:hAnchor="page" w:x="1344" w:y="156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67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902" w:wrap="none" w:vAnchor="page" w:hAnchor="page" w:x="1344" w:y="156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Коя.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902" w:wrap="none" w:vAnchor="page" w:hAnchor="page" w:x="1344" w:y="156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902" w:wrap="none" w:vAnchor="page" w:hAnchor="page" w:x="1344" w:y="156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ЛЬдок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902" w:wrap="none" w:vAnchor="page" w:hAnchor="page" w:x="1344" w:y="156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40" w:right="0" w:firstLine="0"/>
            </w:pPr>
            <w:r>
              <w:rPr>
                <w:rStyle w:val="CharStyle67"/>
              </w:rPr>
              <w:t>Под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902" w:wrap="none" w:vAnchor="page" w:hAnchor="page" w:x="1344" w:y="156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09"/>
              </w:rPr>
              <w:t>я-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902" w:wrap="none" w:vAnchor="page" w:hAnchor="page" w:x="1344" w:y="156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09"/>
              </w:rPr>
              <w:t>Дата</w:t>
            </w:r>
          </w:p>
        </w:tc>
      </w:tr>
    </w:tbl>
    <w:p>
      <w:pPr>
        <w:pStyle w:val="Style81"/>
        <w:framePr w:wrap="none" w:vAnchor="page" w:hAnchor="page" w:x="7075" w:y="1589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1882</w:t>
      </w:r>
      <w:r>
        <w:rPr>
          <w:rStyle w:val="CharStyle83"/>
          <w:b/>
          <w:bCs/>
        </w:rPr>
        <w:t>-</w:t>
      </w:r>
      <w:r>
        <w:rPr>
          <w:lang w:val="ru-RU" w:eastAsia="ru-RU" w:bidi="ru-RU"/>
          <w:w w:val="100"/>
          <w:color w:val="000000"/>
          <w:position w:val="0"/>
        </w:rPr>
        <w:t>1219-0</w:t>
      </w:r>
    </w:p>
    <w:p>
      <w:pPr>
        <w:pStyle w:val="Style100"/>
        <w:framePr w:wrap="none" w:vAnchor="page" w:hAnchor="page" w:x="10973" w:y="15679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Лист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51"/>
        <w:framePr w:w="248" w:h="6610" w:hRule="exact" w:wrap="none" w:vAnchor="page" w:hAnchor="page" w:x="515" w:y="3529"/>
        <w:tabs>
          <w:tab w:leader="none" w:pos="3406" w:val="left"/>
          <w:tab w:leader="none" w:pos="5071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71"/>
          <w:i w:val="0"/>
          <w:iCs w:val="0"/>
        </w:rPr>
        <w:tab/>
      </w:r>
      <w:r>
        <w:rPr>
          <w:rStyle w:val="CharStyle72"/>
          <w:i w:val="0"/>
          <w:iCs w:val="0"/>
        </w:rPr>
        <w:t>I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pStyle w:val="Style3"/>
        <w:framePr w:wrap="none" w:vAnchor="page" w:hAnchor="page" w:x="807" w:y="1263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ЯС*</w:t>
      </w:r>
    </w:p>
    <w:p>
      <w:pPr>
        <w:pStyle w:val="Style3"/>
        <w:framePr w:wrap="none" w:vAnchor="page" w:hAnchor="page" w:x="797" w:y="13617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а</w:t>
      </w:r>
    </w:p>
    <w:p>
      <w:pPr>
        <w:pStyle w:val="Style3"/>
        <w:framePr w:wrap="none" w:vAnchor="page" w:hAnchor="page" w:x="807" w:y="1415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I</w:t>
      </w:r>
    </w:p>
    <w:p>
      <w:pPr>
        <w:pStyle w:val="Style22"/>
        <w:framePr w:w="269" w:h="536" w:hRule="exact" w:wrap="none" w:vAnchor="page" w:hAnchor="page" w:x="797" w:y="1535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/§</w:t>
      </w:r>
    </w:p>
    <w:p>
      <w:pPr>
        <w:pStyle w:val="Style3"/>
        <w:framePr w:w="269" w:h="536" w:hRule="exact" w:wrap="none" w:vAnchor="page" w:hAnchor="page" w:x="797" w:y="1535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§</w:t>
      </w:r>
    </w:p>
    <w:p>
      <w:pPr>
        <w:pStyle w:val="Style3"/>
        <w:framePr w:w="269" w:h="536" w:hRule="exact" w:wrap="none" w:vAnchor="page" w:hAnchor="page" w:x="797" w:y="1535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§</w:t>
      </w:r>
    </w:p>
    <w:p>
      <w:pPr>
        <w:pStyle w:val="Style88"/>
        <w:framePr w:w="9744" w:h="13078" w:hRule="exact" w:wrap="none" w:vAnchor="page" w:hAnchor="page" w:x="1354" w:y="75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>Согласно пункту 7.9 СП 55.13330.2016 «Дома жилые одноквартирные», степень огнестойкости и класс конструктивной пожарной опасности не нормируются для одноэтажных и двухэтажных домов. Подъезд пожарных автомобилей к объекту незавершенного строительства предусмотрен с ул. Тенистая. Рассматриваемое здание не ограничивает доступ пожарных автомобилей к существующим объектам капитального строительства.</w:t>
      </w:r>
    </w:p>
    <w:p>
      <w:pPr>
        <w:pStyle w:val="Style3"/>
        <w:framePr w:w="9744" w:h="13078" w:hRule="exact" w:wrap="none" w:vAnchor="page" w:hAnchor="page" w:x="1354" w:y="75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 xml:space="preserve">В соответствии с графическим приложением к настоящему обоснованию </w:t>
      </w:r>
      <w:r>
        <w:rPr>
          <w:rStyle w:val="CharStyle73"/>
        </w:rPr>
        <w:t>(схема планировочной</w:t>
      </w:r>
      <w:r>
        <w:rPr>
          <w:lang w:val="ru-RU" w:eastAsia="ru-RU" w:bidi="ru-RU"/>
          <w:w w:val="100"/>
          <w:color w:val="000000"/>
          <w:position w:val="0"/>
        </w:rPr>
        <w:t xml:space="preserve"> организации земельного участка), существующее расположение объекта незавершенного строительства позволяет обеспечить объемно-планировочные решения в соответствии с требованиями к инсоляции согласно СанПиН 2.2.1/2.1.1.1076-01 «Гигиенические требования к инсоляции и солнцезащите помещений жилых и общественных зданий и территорий».</w:t>
      </w:r>
    </w:p>
    <w:p>
      <w:pPr>
        <w:pStyle w:val="Style3"/>
        <w:framePr w:w="9744" w:h="13078" w:hRule="exact" w:wrap="none" w:vAnchor="page" w:hAnchor="page" w:x="1354" w:y="75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>Участок расположен вне зон, на которые распространяются градостроительные, санитарно-защитные, охранные или иные ограничения.</w:t>
      </w:r>
    </w:p>
    <w:p>
      <w:pPr>
        <w:pStyle w:val="Style3"/>
        <w:framePr w:w="9744" w:h="13078" w:hRule="exact" w:wrap="none" w:vAnchor="page" w:hAnchor="page" w:x="1354" w:y="75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>Согласно СанПиН 2.2.1/2.1.1.1200-03 «Санитарно-защитные зоны и санитарная классификация предприятий, сооружений и иных объектов», санитарно-защитные зоны для объекта незавершенного строительства на рассматриваемом земельном участке, не предусматриваются, так как планируемый индивидуальный жилой дом не является источником воздействия на среду обитания и здоровье человека.</w:t>
      </w:r>
    </w:p>
    <w:p>
      <w:pPr>
        <w:pStyle w:val="Style88"/>
        <w:framePr w:w="9744" w:h="13078" w:hRule="exact" w:wrap="none" w:vAnchor="page" w:hAnchor="page" w:x="1354" w:y="75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740"/>
      </w:pPr>
      <w:r>
        <w:rPr>
          <w:lang w:val="ru-RU" w:eastAsia="ru-RU" w:bidi="ru-RU"/>
          <w:w w:val="100"/>
          <w:color w:val="000000"/>
          <w:position w:val="0"/>
        </w:rPr>
        <w:t xml:space="preserve">С учетом того, что данный объект недвижимости уже возведен, возводился по справке-разрешение и является объектом капитального строительства, где его перенос будет составлять несоизмеримый ущерб </w:t>
      </w:r>
      <w:r>
        <w:rPr>
          <w:rStyle w:val="CharStyle90"/>
          <w:b w:val="0"/>
          <w:bCs w:val="0"/>
        </w:rPr>
        <w:t xml:space="preserve">при дальнейшей эксплуатации (конструкция фундамента выполнена из </w:t>
      </w:r>
      <w:r>
        <w:rPr>
          <w:lang w:val="ru-RU" w:eastAsia="ru-RU" w:bidi="ru-RU"/>
          <w:w w:val="100"/>
          <w:color w:val="000000"/>
          <w:position w:val="0"/>
        </w:rPr>
        <w:t>монолитного железобетона и имеет прочную связь с землей, а наружные стены выполнены из кирпича на песчанно-цементном растворе), а также</w:t>
      </w:r>
    </w:p>
    <w:tbl>
      <w:tblPr>
        <w:tblOverlap w:val="never"/>
        <w:tblLayout w:type="fixed"/>
        <w:jc w:val="left"/>
      </w:tblPr>
      <w:tblGrid>
        <w:gridCol w:w="600"/>
        <w:gridCol w:w="571"/>
        <w:gridCol w:w="566"/>
        <w:gridCol w:w="566"/>
        <w:gridCol w:w="710"/>
        <w:gridCol w:w="456"/>
      </w:tblGrid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7" w:wrap="none" w:vAnchor="page" w:hAnchor="page" w:x="1306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7" w:wrap="none" w:vAnchor="page" w:hAnchor="page" w:x="1306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7" w:wrap="none" w:vAnchor="page" w:hAnchor="page" w:x="1306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7" w:wrap="none" w:vAnchor="page" w:hAnchor="page" w:x="1306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470" w:h="917" w:wrap="none" w:vAnchor="page" w:hAnchor="page" w:x="1306" w:y="15611"/>
              <w:tabs>
                <w:tab w:leader="dot" w:pos="19" w:val="left"/>
                <w:tab w:leader="dot" w:pos="202" w:val="left"/>
                <w:tab w:leader="dot" w:pos="509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ab/>
              <w:tab/>
            </w:r>
            <w:r>
              <w:rPr>
                <w:rStyle w:val="CharStyle67"/>
                <w:lang w:val="en-US" w:eastAsia="en-US" w:bidi="en-US"/>
              </w:rPr>
              <w:t>g</w:t>
            </w:r>
            <w:r>
              <w:rPr>
                <w:rStyle w:val="CharStyle67"/>
              </w:rPr>
              <w:tab/>
              <w:t>7"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3470" w:h="917" w:wrap="none" w:vAnchor="page" w:hAnchor="page" w:x="1306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99"/>
              </w:rPr>
              <w:t>г-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7" w:wrap="none" w:vAnchor="page" w:hAnchor="page" w:x="1306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7" w:wrap="none" w:vAnchor="page" w:hAnchor="page" w:x="1306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7" w:wrap="none" w:vAnchor="page" w:hAnchor="page" w:x="1306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7" w:wrap="none" w:vAnchor="page" w:hAnchor="page" w:x="1306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0" w:h="917" w:wrap="none" w:vAnchor="page" w:hAnchor="page" w:x="1306" w:y="156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70" w:h="917" w:wrap="none" w:vAnchor="page" w:hAnchor="page" w:x="1306" w:y="1561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0" w:h="917" w:wrap="none" w:vAnchor="page" w:hAnchor="page" w:x="1306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67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0" w:h="917" w:wrap="none" w:vAnchor="page" w:hAnchor="page" w:x="1306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Код.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0" w:h="917" w:wrap="none" w:vAnchor="page" w:hAnchor="page" w:x="1306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0" w:h="917" w:wrap="none" w:vAnchor="page" w:hAnchor="page" w:x="1306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Лодок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0" w:h="917" w:wrap="none" w:vAnchor="page" w:hAnchor="page" w:x="1306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67"/>
              </w:rPr>
              <w:t>Подц.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70" w:h="917" w:wrap="none" w:vAnchor="page" w:hAnchor="page" w:x="1306" w:y="156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Дата</w:t>
            </w:r>
          </w:p>
        </w:tc>
      </w:tr>
    </w:tbl>
    <w:p>
      <w:pPr>
        <w:pStyle w:val="Style81"/>
        <w:framePr w:wrap="none" w:vAnchor="page" w:hAnchor="page" w:x="7037" w:y="1587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1882</w:t>
      </w:r>
      <w:r>
        <w:rPr>
          <w:rStyle w:val="CharStyle83"/>
          <w:b/>
          <w:bCs/>
        </w:rPr>
        <w:t>-</w:t>
      </w:r>
      <w:r>
        <w:rPr>
          <w:lang w:val="ru-RU" w:eastAsia="ru-RU" w:bidi="ru-RU"/>
          <w:w w:val="100"/>
          <w:color w:val="000000"/>
          <w:position w:val="0"/>
        </w:rPr>
        <w:t>1219-0</w:t>
      </w:r>
    </w:p>
    <w:p>
      <w:pPr>
        <w:pStyle w:val="Style100"/>
        <w:framePr w:wrap="none" w:vAnchor="page" w:hAnchor="page" w:x="10935" w:y="1565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Лист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26.35pt;margin-top:579.1pt;width:44.65pt;height:0;z-index:-251658240;mso-position-horizontal-relative:page;mso-position-vertical-relative:page">
            <v:stroke weight="1.3pt"/>
          </v:shape>
        </w:pict>
      </w:r>
      <w:r>
        <w:pict>
          <v:shape o:spt="32" o:oned="1" path="m,l21600,21600e" style="position:absolute;margin-left:41.25pt;margin-top:650.3pt;width:30.pt;height:0;z-index:-251658240;mso-position-horizontal-relative:page;mso-position-vertical-relative:page">
            <v:stroke weight="0.7pt"/>
          </v:shape>
        </w:pict>
      </w:r>
    </w:p>
    <w:p>
      <w:pPr>
        <w:pStyle w:val="Style51"/>
        <w:framePr w:w="248" w:h="6605" w:hRule="exact" w:wrap="none" w:vAnchor="page" w:hAnchor="page" w:x="573" w:y="3505"/>
        <w:tabs>
          <w:tab w:leader="none" w:pos="3415" w:val="left"/>
          <w:tab w:leader="none" w:pos="5086" w:val="left"/>
        </w:tabs>
        <w:widowControl w:val="0"/>
        <w:keepNext w:val="0"/>
        <w:keepLines w:val="0"/>
        <w:shd w:val="clear" w:color="auto" w:fill="auto"/>
        <w:bidi w:val="0"/>
        <w:textDirection w:val="btLr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НОРМОКОНТРОЛЬ</w:t>
      </w:r>
      <w:r>
        <w:rPr>
          <w:rStyle w:val="CharStyle71"/>
          <w:i w:val="0"/>
          <w:iCs w:val="0"/>
        </w:rPr>
        <w:tab/>
      </w:r>
      <w:r>
        <w:rPr>
          <w:rStyle w:val="CharStyle72"/>
          <w:i w:val="0"/>
          <w:iCs w:val="0"/>
        </w:rPr>
        <w:t>I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СОГЛАСОВАНО</w:t>
      </w:r>
    </w:p>
    <w:p>
      <w:pPr>
        <w:pStyle w:val="Style3"/>
        <w:framePr w:w="278" w:h="600" w:hRule="exact" w:wrap="none" w:vAnchor="page" w:hAnchor="page" w:x="855" w:y="13315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&lt;3</w:t>
      </w:r>
    </w:p>
    <w:p>
      <w:pPr>
        <w:pStyle w:val="Style3"/>
        <w:framePr w:w="278" w:h="600" w:hRule="exact" w:wrap="none" w:vAnchor="page" w:hAnchor="page" w:x="855" w:y="13315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л</w:t>
      </w:r>
    </w:p>
    <w:p>
      <w:pPr>
        <w:pStyle w:val="Style74"/>
        <w:framePr w:w="288" w:h="588" w:hRule="exact" w:wrap="none" w:vAnchor="page" w:hAnchor="page" w:x="845" w:y="14052"/>
        <w:widowControl w:val="0"/>
        <w:keepNext w:val="0"/>
        <w:keepLines w:val="0"/>
        <w:shd w:val="clear" w:color="auto" w:fill="auto"/>
        <w:bidi w:val="0"/>
        <w:jc w:val="both"/>
        <w:spacing w:before="0" w:after="0" w:line="280" w:lineRule="exact"/>
        <w:ind w:left="0" w:right="0" w:firstLine="0"/>
      </w:pPr>
      <w:r>
        <w:rPr>
          <w:rStyle w:val="CharStyle112"/>
        </w:rPr>
        <w:t>а</w:t>
      </w:r>
    </w:p>
    <w:p>
      <w:pPr>
        <w:pStyle w:val="Style74"/>
        <w:framePr w:w="288" w:h="588" w:hRule="exact" w:wrap="none" w:vAnchor="page" w:hAnchor="page" w:x="845" w:y="14052"/>
        <w:widowControl w:val="0"/>
        <w:keepNext w:val="0"/>
        <w:keepLines w:val="0"/>
        <w:shd w:val="clear" w:color="auto" w:fill="auto"/>
        <w:bidi w:val="0"/>
        <w:jc w:val="right"/>
        <w:spacing w:before="0" w:after="0" w:line="180" w:lineRule="exact"/>
        <w:ind w:left="0" w:right="0" w:firstLine="0"/>
      </w:pPr>
      <w:r>
        <w:rPr>
          <w:rStyle w:val="CharStyle113"/>
        </w:rPr>
        <w:t>■</w:t>
      </w:r>
    </w:p>
    <w:p>
      <w:pPr>
        <w:pStyle w:val="Style74"/>
        <w:framePr w:w="288" w:h="588" w:hRule="exact" w:wrap="none" w:vAnchor="page" w:hAnchor="page" w:x="845" w:y="14052"/>
        <w:widowControl w:val="0"/>
        <w:keepNext w:val="0"/>
        <w:keepLines w:val="0"/>
        <w:shd w:val="clear" w:color="auto" w:fill="auto"/>
        <w:bidi w:val="0"/>
        <w:jc w:val="both"/>
        <w:spacing w:before="0" w:after="0" w:line="280" w:lineRule="exact"/>
        <w:ind w:left="0" w:right="0" w:firstLine="0"/>
      </w:pPr>
      <w:r>
        <w:rPr>
          <w:rStyle w:val="CharStyle112"/>
        </w:rPr>
        <w:t>*§ I</w:t>
      </w:r>
    </w:p>
    <w:p>
      <w:pPr>
        <w:pStyle w:val="Style22"/>
        <w:framePr w:w="278" w:h="916" w:hRule="exact" w:wrap="none" w:vAnchor="page" w:hAnchor="page" w:x="855" w:y="15323"/>
        <w:widowControl w:val="0"/>
        <w:keepNext w:val="0"/>
        <w:keepLines w:val="0"/>
        <w:shd w:val="clear" w:color="auto" w:fill="auto"/>
        <w:bidi w:val="0"/>
        <w:jc w:val="left"/>
        <w:spacing w:before="0" w:after="26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/§</w:t>
      </w:r>
    </w:p>
    <w:p>
      <w:pPr>
        <w:pStyle w:val="Style114"/>
        <w:framePr w:w="278" w:h="916" w:hRule="exact" w:wrap="none" w:vAnchor="page" w:hAnchor="page" w:x="855" w:y="15323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bookmarkStart w:id="7" w:name="bookmark7"/>
      <w:r>
        <w:rPr>
          <w:lang w:val="ru-RU" w:eastAsia="ru-RU" w:bidi="ru-RU"/>
          <w:w w:val="100"/>
          <w:spacing w:val="0"/>
          <w:color w:val="000000"/>
          <w:position w:val="0"/>
        </w:rPr>
        <w:t>\я</w:t>
      </w:r>
      <w:bookmarkEnd w:id="7"/>
    </w:p>
    <w:p>
      <w:pPr>
        <w:pStyle w:val="Style7"/>
        <w:framePr w:w="278" w:h="916" w:hRule="exact" w:wrap="none" w:vAnchor="page" w:hAnchor="page" w:x="855" w:y="15323"/>
        <w:widowControl w:val="0"/>
        <w:keepNext w:val="0"/>
        <w:keepLines w:val="0"/>
        <w:shd w:val="clear" w:color="auto" w:fill="auto"/>
        <w:bidi w:val="0"/>
        <w:jc w:val="left"/>
        <w:spacing w:before="0" w:after="0" w:line="3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I</w:t>
      </w:r>
    </w:p>
    <w:p>
      <w:pPr>
        <w:pStyle w:val="Style88"/>
        <w:framePr w:w="9629" w:h="6842" w:hRule="exact" w:wrap="none" w:vAnchor="page" w:hAnchor="page" w:x="1411" w:y="708"/>
        <w:widowControl w:val="0"/>
        <w:keepNext w:val="0"/>
        <w:keepLines w:val="0"/>
        <w:shd w:val="clear" w:color="auto" w:fill="auto"/>
        <w:bidi w:val="0"/>
        <w:jc w:val="left"/>
        <w:spacing w:before="0" w:after="0" w:line="49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соблюдением требований технических регламентов, СП, СанПиН, без ограничений использования земельного участка, то возможно сохранить его расположение от межевой границы с соседним земельным участком на расстоянии 0,8-1,0 м по ул. Тенистая, 10 и на расстоянии 3,5 м от фасадной межевой границы по ул. Тенистая.</w:t>
      </w:r>
    </w:p>
    <w:p>
      <w:pPr>
        <w:pStyle w:val="Style3"/>
        <w:framePr w:w="9629" w:h="6842" w:hRule="exact" w:wrap="none" w:vAnchor="page" w:hAnchor="page" w:x="1411" w:y="708"/>
        <w:widowControl w:val="0"/>
        <w:keepNext w:val="0"/>
        <w:keepLines w:val="0"/>
        <w:shd w:val="clear" w:color="auto" w:fill="auto"/>
        <w:bidi w:val="0"/>
        <w:jc w:val="left"/>
        <w:spacing w:before="0" w:after="586" w:line="487" w:lineRule="exact"/>
        <w:ind w:left="0" w:right="0" w:firstLine="760"/>
      </w:pPr>
      <w:r>
        <w:rPr>
          <w:lang w:val="ru-RU" w:eastAsia="ru-RU" w:bidi="ru-RU"/>
          <w:w w:val="100"/>
          <w:color w:val="000000"/>
          <w:position w:val="0"/>
        </w:rPr>
        <w:t>Необходимое отклонение от предельных параметров разрешенного строительства должно осуществляться при согласии всех заинтересованных лиц, через проведение процедуры публичных слушаний в органах местного самоуправления.</w:t>
      </w:r>
    </w:p>
    <w:p>
      <w:pPr>
        <w:pStyle w:val="Style19"/>
        <w:framePr w:w="9629" w:h="6842" w:hRule="exact" w:wrap="none" w:vAnchor="page" w:hAnchor="page" w:x="1411" w:y="708"/>
        <w:widowControl w:val="0"/>
        <w:keepNext w:val="0"/>
        <w:keepLines w:val="0"/>
        <w:shd w:val="clear" w:color="auto" w:fill="auto"/>
        <w:bidi w:val="0"/>
        <w:jc w:val="left"/>
        <w:spacing w:before="0" w:after="466" w:line="280" w:lineRule="exact"/>
        <w:ind w:left="4340" w:right="0" w:firstLine="0"/>
      </w:pPr>
      <w:bookmarkStart w:id="8" w:name="bookmark8"/>
      <w:r>
        <w:rPr>
          <w:lang w:val="ru-RU" w:eastAsia="ru-RU" w:bidi="ru-RU"/>
          <w:w w:val="100"/>
          <w:color w:val="000000"/>
          <w:position w:val="0"/>
        </w:rPr>
        <w:t>Приложения:</w:t>
      </w:r>
      <w:bookmarkEnd w:id="8"/>
    </w:p>
    <w:p>
      <w:pPr>
        <w:pStyle w:val="Style3"/>
        <w:framePr w:w="9629" w:h="6842" w:hRule="exact" w:wrap="none" w:vAnchor="page" w:hAnchor="page" w:x="1411" w:y="708"/>
        <w:widowControl w:val="0"/>
        <w:keepNext w:val="0"/>
        <w:keepLines w:val="0"/>
        <w:shd w:val="clear" w:color="auto" w:fill="auto"/>
        <w:bidi w:val="0"/>
        <w:jc w:val="left"/>
        <w:spacing w:before="0" w:after="0" w:line="487" w:lineRule="exact"/>
        <w:ind w:left="0" w:right="0" w:firstLine="760"/>
      </w:pPr>
      <w:r>
        <w:rPr>
          <w:lang w:val="ru-RU" w:eastAsia="ru-RU" w:bidi="ru-RU"/>
          <w:w w:val="100"/>
          <w:color w:val="000000"/>
          <w:position w:val="0"/>
        </w:rPr>
        <w:t>1. Схема планировочной организации земельного участка на топографической съемке М1:500.</w:t>
      </w:r>
    </w:p>
    <w:p>
      <w:pPr>
        <w:pStyle w:val="Style116"/>
        <w:framePr w:wrap="none" w:vAnchor="page" w:hAnchor="page" w:x="4349" w:y="15227"/>
        <w:widowControl w:val="0"/>
        <w:keepNext w:val="0"/>
        <w:keepLines w:val="0"/>
        <w:shd w:val="clear" w:color="auto" w:fill="auto"/>
        <w:bidi w:val="0"/>
        <w:jc w:val="left"/>
        <w:spacing w:before="0" w:after="0" w:line="110" w:lineRule="exact"/>
        <w:ind w:left="0" w:right="0" w:firstLine="0"/>
      </w:pPr>
      <w:r>
        <w:rPr>
          <w:rStyle w:val="CharStyle118"/>
        </w:rPr>
        <w:t>д</w:t>
      </w:r>
    </w:p>
    <w:tbl>
      <w:tblPr>
        <w:tblOverlap w:val="never"/>
        <w:tblLayout w:type="fixed"/>
        <w:jc w:val="left"/>
      </w:tblPr>
      <w:tblGrid>
        <w:gridCol w:w="600"/>
        <w:gridCol w:w="566"/>
        <w:gridCol w:w="571"/>
        <w:gridCol w:w="566"/>
        <w:gridCol w:w="317"/>
        <w:gridCol w:w="379"/>
        <w:gridCol w:w="466"/>
      </w:tblGrid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7" w:wrap="none" w:vAnchor="page" w:hAnchor="page" w:x="1363" w:y="1558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7" w:wrap="none" w:vAnchor="page" w:hAnchor="page" w:x="1363" w:y="1558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7" w:wrap="none" w:vAnchor="page" w:hAnchor="page" w:x="1363" w:y="1558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7" w:wrap="none" w:vAnchor="page" w:hAnchor="page" w:x="1363" w:y="1558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7" w:wrap="none" w:vAnchor="page" w:hAnchor="page" w:x="1363" w:y="1558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466" w:h="907" w:wrap="none" w:vAnchor="page" w:hAnchor="page" w:x="1363" w:y="155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19"/>
              </w:rPr>
              <w:t>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3466" w:h="907" w:wrap="none" w:vAnchor="page" w:hAnchor="page" w:x="1363" w:y="155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19"/>
              </w:rPr>
              <w:t>)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7" w:wrap="none" w:vAnchor="page" w:hAnchor="page" w:x="1363" w:y="1558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7" w:wrap="none" w:vAnchor="page" w:hAnchor="page" w:x="1363" w:y="1558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7" w:wrap="none" w:vAnchor="page" w:hAnchor="page" w:x="1363" w:y="1558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7" w:wrap="none" w:vAnchor="page" w:hAnchor="page" w:x="1363" w:y="1558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6" w:h="907" w:wrap="none" w:vAnchor="page" w:hAnchor="page" w:x="1363" w:y="1558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466" w:h="907" w:wrap="none" w:vAnchor="page" w:hAnchor="page" w:x="1363" w:y="155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20"/>
              </w:rPr>
              <w:t>Ы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66" w:h="907" w:wrap="none" w:vAnchor="page" w:hAnchor="page" w:x="1363" w:y="15582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907" w:wrap="none" w:vAnchor="page" w:hAnchor="page" w:x="1363" w:y="155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67"/>
              </w:rPr>
              <w:t>йзм.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907" w:wrap="none" w:vAnchor="page" w:hAnchor="page" w:x="1363" w:y="155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09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907" w:wrap="none" w:vAnchor="page" w:hAnchor="page" w:x="1363" w:y="155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6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907" w:wrap="none" w:vAnchor="page" w:hAnchor="page" w:x="1363" w:y="155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09"/>
              </w:rPr>
              <w:t>№&gt;док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907" w:wrap="none" w:vAnchor="page" w:hAnchor="page" w:x="1363" w:y="155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40" w:right="0" w:firstLine="0"/>
            </w:pPr>
            <w:r>
              <w:rPr>
                <w:rStyle w:val="CharStyle109"/>
              </w:rPr>
              <w:t>Поди!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3466" w:h="907" w:wrap="none" w:vAnchor="page" w:hAnchor="page" w:x="1363" w:y="155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09"/>
              </w:rPr>
              <w:t>Дата</w:t>
            </w:r>
          </w:p>
        </w:tc>
      </w:tr>
    </w:tbl>
    <w:p>
      <w:pPr>
        <w:pStyle w:val="Style81"/>
        <w:framePr w:wrap="none" w:vAnchor="page" w:hAnchor="page" w:x="7095" w:y="1585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1882</w:t>
      </w:r>
      <w:r>
        <w:rPr>
          <w:rStyle w:val="CharStyle83"/>
          <w:b/>
          <w:bCs/>
        </w:rPr>
        <w:t>-</w:t>
      </w:r>
      <w:r>
        <w:rPr>
          <w:lang w:val="ru-RU" w:eastAsia="ru-RU" w:bidi="ru-RU"/>
          <w:w w:val="100"/>
          <w:color w:val="000000"/>
          <w:position w:val="0"/>
        </w:rPr>
        <w:t>1219-0</w:t>
      </w:r>
    </w:p>
    <w:p>
      <w:pPr>
        <w:pStyle w:val="Style100"/>
        <w:framePr w:wrap="none" w:vAnchor="page" w:hAnchor="page" w:x="10992" w:y="1562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Лист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699"/>
        <w:gridCol w:w="1805"/>
        <w:gridCol w:w="1406"/>
        <w:gridCol w:w="1843"/>
        <w:gridCol w:w="1229"/>
        <w:gridCol w:w="1248"/>
        <w:gridCol w:w="629"/>
        <w:gridCol w:w="1848"/>
        <w:gridCol w:w="1234"/>
        <w:gridCol w:w="1238"/>
        <w:gridCol w:w="653"/>
      </w:tblGrid>
      <w:tr>
        <w:trPr>
          <w:trHeight w:val="307" w:hRule="exact"/>
        </w:trPr>
        <w:tc>
          <w:tcPr>
            <w:shd w:val="clear" w:color="auto" w:fill="FFFFFF"/>
            <w:gridSpan w:val="3"/>
            <w:tcBorders/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4832" w:h="912" w:wrap="none" w:vAnchor="page" w:hAnchor="page" w:x="360" w:y="544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10" w:lineRule="exact"/>
              <w:ind w:left="0" w:right="140" w:firstLine="0"/>
            </w:pPr>
            <w:r>
              <w:rPr>
                <w:rStyle w:val="CharStyle121"/>
              </w:rPr>
              <w:t>НОРМОКОНТРОЛЬ</w:t>
            </w: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4832" w:h="912" w:wrap="none" w:vAnchor="page" w:hAnchor="page" w:x="360" w:y="5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122"/>
              </w:rPr>
              <w:t>СОГЛАСОВАНО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4832" w:h="912" w:wrap="none" w:vAnchor="page" w:hAnchor="page" w:x="360" w:y="5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123"/>
              </w:rPr>
              <w:t xml:space="preserve">#«й, </w:t>
            </w:r>
            <w:r>
              <w:rPr>
                <w:rStyle w:val="CharStyle124"/>
              </w:rPr>
              <w:t>№подл.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4832" w:h="912" w:wrap="none" w:vAnchor="page" w:hAnchor="page" w:x="360" w:y="5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240" w:right="0" w:firstLine="0"/>
            </w:pPr>
            <w:r>
              <w:rPr>
                <w:rStyle w:val="CharStyle124"/>
              </w:rPr>
              <w:t>Подпись и дата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4832" w:h="912" w:wrap="none" w:vAnchor="page" w:hAnchor="page" w:x="360" w:y="5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24"/>
              </w:rPr>
              <w:t xml:space="preserve">Вэст. </w:t>
            </w:r>
            <w:r>
              <w:rPr>
                <w:rStyle w:val="CharStyle125"/>
              </w:rPr>
              <w:t>инв. №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14832" w:h="912" w:wrap="none" w:vAnchor="page" w:hAnchor="page" w:x="360" w:y="5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124"/>
              </w:rPr>
              <w:t>\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4832" w:h="912" w:wrap="none" w:vAnchor="page" w:hAnchor="page" w:x="360" w:y="544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23"/>
              </w:rPr>
              <w:t xml:space="preserve">1 </w:t>
            </w:r>
            <w:r>
              <w:rPr>
                <w:rStyle w:val="CharStyle80"/>
              </w:rPr>
              <w:t xml:space="preserve">•' </w:t>
            </w:r>
            <w:r>
              <w:rPr>
                <w:rStyle w:val="CharStyle126"/>
              </w:rPr>
              <w:t>&gt;</w:t>
            </w:r>
          </w:p>
        </w:tc>
      </w:tr>
      <w:tr>
        <w:trPr>
          <w:trHeight w:val="32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4832" w:h="912" w:wrap="none" w:vAnchor="page" w:hAnchor="page" w:x="360" w:y="544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rap="none" w:vAnchor="page" w:hAnchor="page" w:x="489" w:y="1896"/>
        <w:widowControl w:val="0"/>
      </w:pPr>
    </w:p>
    <w:p>
      <w:pPr>
        <w:pStyle w:val="Style127"/>
        <w:framePr w:w="250" w:h="431" w:hRule="exact" w:wrap="none" w:vAnchor="page" w:hAnchor="page" w:x="470" w:y="4394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За</w:t>
      </w:r>
    </w:p>
    <w:p>
      <w:pPr>
        <w:pStyle w:val="Style3"/>
        <w:framePr w:w="250" w:h="431" w:hRule="exact" w:wrap="none" w:vAnchor="page" w:hAnchor="page" w:x="470" w:y="4394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</w:t>
      </w:r>
    </w:p>
    <w:p>
      <w:pPr>
        <w:pStyle w:val="Style9"/>
        <w:framePr w:w="250" w:h="431" w:hRule="exact" w:wrap="none" w:vAnchor="page" w:hAnchor="page" w:x="470" w:y="4394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>s</w:t>
      </w:r>
    </w:p>
    <w:p>
      <w:pPr>
        <w:pStyle w:val="Style129"/>
        <w:framePr w:wrap="none" w:vAnchor="page" w:hAnchor="page" w:x="653" w:y="3650"/>
        <w:widowControl w:val="0"/>
        <w:keepNext w:val="0"/>
        <w:keepLines w:val="0"/>
        <w:shd w:val="clear" w:color="auto" w:fill="auto"/>
        <w:bidi w:val="0"/>
        <w:jc w:val="left"/>
        <w:spacing w:before="0" w:after="0" w:line="320" w:lineRule="exact"/>
        <w:ind w:left="0" w:right="0" w:firstLine="0"/>
      </w:pPr>
      <w:bookmarkStart w:id="9" w:name="bookmark9"/>
      <w:r>
        <w:rPr>
          <w:rStyle w:val="CharStyle131"/>
          <w:b/>
          <w:bCs/>
        </w:rPr>
        <w:t>51</w:t>
      </w:r>
      <w:bookmarkEnd w:id="9"/>
    </w:p>
    <w:p>
      <w:pPr>
        <w:pStyle w:val="Style132"/>
        <w:framePr w:w="326" w:h="459" w:hRule="exact" w:wrap="none" w:vAnchor="page" w:hAnchor="page" w:x="710" w:y="725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00</w:t>
      </w:r>
    </w:p>
    <w:p>
      <w:pPr>
        <w:pStyle w:val="Style22"/>
        <w:framePr w:w="326" w:h="459" w:hRule="exact" w:wrap="none" w:vAnchor="page" w:hAnchor="page" w:x="710" w:y="7250"/>
        <w:widowControl w:val="0"/>
        <w:keepNext w:val="0"/>
        <w:keepLines w:val="0"/>
        <w:shd w:val="clear" w:color="auto" w:fill="auto"/>
        <w:bidi w:val="0"/>
        <w:jc w:val="left"/>
        <w:spacing w:before="0" w:after="0" w:line="134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со</w:t>
      </w:r>
    </w:p>
    <w:p>
      <w:pPr>
        <w:pStyle w:val="Style3"/>
        <w:framePr w:w="326" w:h="459" w:hRule="exact" w:wrap="none" w:vAnchor="page" w:hAnchor="page" w:x="710" w:y="7250"/>
        <w:widowControl w:val="0"/>
        <w:keepNext w:val="0"/>
        <w:keepLines w:val="0"/>
        <w:shd w:val="clear" w:color="auto" w:fill="auto"/>
        <w:bidi w:val="0"/>
        <w:jc w:val="left"/>
        <w:spacing w:before="0" w:after="0" w:line="134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ю</w:t>
      </w:r>
    </w:p>
    <w:p>
      <w:pPr>
        <w:pStyle w:val="Style84"/>
        <w:framePr w:w="336" w:h="836" w:hRule="exact" w:wrap="none" w:vAnchor="page" w:hAnchor="page" w:x="701" w:y="780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го</w:t>
      </w:r>
    </w:p>
    <w:p>
      <w:pPr>
        <w:pStyle w:val="Style22"/>
        <w:framePr w:w="336" w:h="836" w:hRule="exact" w:wrap="none" w:vAnchor="page" w:hAnchor="page" w:x="701" w:y="780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«л</w:t>
      </w:r>
    </w:p>
    <w:p>
      <w:pPr>
        <w:pStyle w:val="Style134"/>
        <w:framePr w:w="336" w:h="836" w:hRule="exact" w:wrap="none" w:vAnchor="page" w:hAnchor="page" w:x="701" w:y="780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(О</w:t>
      </w:r>
    </w:p>
    <w:p>
      <w:pPr>
        <w:pStyle w:val="Style136"/>
        <w:framePr w:w="336" w:h="836" w:hRule="exact" w:wrap="none" w:vAnchor="page" w:hAnchor="page" w:x="701" w:y="7801"/>
        <w:widowControl w:val="0"/>
        <w:keepNext w:val="0"/>
        <w:keepLines w:val="0"/>
        <w:shd w:val="clear" w:color="auto" w:fill="auto"/>
        <w:bidi w:val="0"/>
        <w:jc w:val="left"/>
        <w:spacing w:before="0" w:after="0" w:line="3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6</w:t>
      </w:r>
    </w:p>
    <w:p>
      <w:pPr>
        <w:pStyle w:val="Style100"/>
        <w:framePr w:wrap="none" w:vAnchor="page" w:hAnchor="page" w:x="576" w:y="1111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оо</w:t>
      </w:r>
    </w:p>
    <w:p>
      <w:pPr>
        <w:pStyle w:val="Style74"/>
        <w:framePr w:w="355" w:h="472" w:hRule="exact" w:wrap="none" w:vAnchor="page" w:hAnchor="page" w:x="8361" w:y="5495"/>
        <w:widowControl w:val="0"/>
        <w:keepNext w:val="0"/>
        <w:keepLines w:val="0"/>
        <w:shd w:val="clear" w:color="auto" w:fill="auto"/>
        <w:bidi w:val="0"/>
        <w:jc w:val="both"/>
        <w:spacing w:before="0" w:after="0" w:line="280" w:lineRule="exact"/>
        <w:ind w:left="0" w:right="0" w:firstLine="0"/>
      </w:pPr>
      <w:r>
        <w:rPr>
          <w:rStyle w:val="CharStyle112"/>
        </w:rPr>
        <w:t>н</w:t>
      </w:r>
    </w:p>
    <w:p>
      <w:pPr>
        <w:pStyle w:val="Style74"/>
        <w:framePr w:w="355" w:h="472" w:hRule="exact" w:wrap="none" w:vAnchor="page" w:hAnchor="page" w:x="8361" w:y="5495"/>
        <w:widowControl w:val="0"/>
        <w:keepNext w:val="0"/>
        <w:keepLines w:val="0"/>
        <w:shd w:val="clear" w:color="auto" w:fill="auto"/>
        <w:bidi w:val="0"/>
        <w:jc w:val="both"/>
        <w:spacing w:before="0" w:after="0" w:line="280" w:lineRule="exact"/>
        <w:ind w:left="0" w:right="0" w:firstLine="0"/>
      </w:pPr>
      <w:r>
        <w:rPr>
          <w:rStyle w:val="CharStyle112"/>
          <w:lang w:val="en-US" w:eastAsia="en-US" w:bidi="en-US"/>
        </w:rPr>
        <w:t>N0</w:t>
      </w:r>
    </w:p>
    <w:p>
      <w:pPr>
        <w:pStyle w:val="Style138"/>
        <w:framePr w:w="355" w:h="1074" w:hRule="exact" w:wrap="none" w:vAnchor="page" w:hAnchor="page" w:x="8361" w:y="6263"/>
        <w:widowControl w:val="0"/>
        <w:keepNext w:val="0"/>
        <w:keepLines w:val="0"/>
        <w:shd w:val="clear" w:color="auto" w:fill="auto"/>
        <w:bidi w:val="0"/>
        <w:jc w:val="left"/>
        <w:spacing w:before="0" w:after="0" w:line="9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</w:t>
      </w:r>
    </w:p>
    <w:p>
      <w:pPr>
        <w:pStyle w:val="Style88"/>
        <w:framePr w:w="355" w:h="1074" w:hRule="exact" w:wrap="none" w:vAnchor="page" w:hAnchor="page" w:x="8361" w:y="6263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К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1190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7188" w:y="403"/>
        <w:widowControl w:val="0"/>
        <w:rPr>
          <w:sz w:val="2"/>
          <w:szCs w:val="2"/>
        </w:rPr>
      </w:pPr>
      <w:r>
        <w:pict>
          <v:shape id="_x0000_s1030" type="#_x0000_t75" style="width:27pt;height:21pt;">
            <v:imagedata r:id="rId13" r:href="rId14"/>
          </v:shape>
        </w:pict>
      </w:r>
    </w:p>
    <w:p>
      <w:pPr>
        <w:pStyle w:val="Style140"/>
        <w:framePr w:w="9533" w:h="1137" w:hRule="exact" w:wrap="none" w:vAnchor="page" w:hAnchor="page" w:x="2258" w:y="112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940" w:right="1100"/>
      </w:pPr>
      <w:bookmarkStart w:id="10" w:name="bookmark10"/>
      <w:r>
        <w:rPr>
          <w:lang w:val="ru-RU" w:eastAsia="ru-RU" w:bidi="ru-RU"/>
          <w:w w:val="100"/>
          <w:color w:val="000000"/>
          <w:position w:val="0"/>
        </w:rPr>
        <w:t xml:space="preserve">Схема планировочной </w:t>
      </w:r>
      <w:r>
        <w:rPr>
          <w:rStyle w:val="CharStyle142"/>
          <w:i w:val="0"/>
          <w:iCs w:val="0"/>
        </w:rPr>
        <w:t xml:space="preserve">^ </w:t>
      </w:r>
      <w:r>
        <w:rPr>
          <w:lang w:val="ru-RU" w:eastAsia="ru-RU" w:bidi="ru-RU"/>
          <w:w w:val="100"/>
          <w:color w:val="000000"/>
          <w:position w:val="0"/>
        </w:rPr>
        <w:t>организации участка</w:t>
      </w:r>
      <w:bookmarkEnd w:id="10"/>
    </w:p>
    <w:p>
      <w:pPr>
        <w:pStyle w:val="Style13"/>
        <w:framePr w:wrap="none" w:vAnchor="page" w:hAnchor="page" w:x="11632" w:y="2588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>Or</w:t>
      </w:r>
    </w:p>
    <w:p>
      <w:pPr>
        <w:framePr w:wrap="none" w:vAnchor="page" w:hAnchor="page" w:x="2330" w:y="2927"/>
        <w:widowControl w:val="0"/>
        <w:rPr>
          <w:sz w:val="2"/>
          <w:szCs w:val="2"/>
        </w:rPr>
      </w:pPr>
      <w:r>
        <w:pict>
          <v:shape id="_x0000_s1031" type="#_x0000_t75" style="width:473pt;height:470pt;">
            <v:imagedata r:id="rId15" r:href="rId16"/>
          </v:shape>
        </w:pict>
      </w:r>
    </w:p>
    <w:p>
      <w:pPr>
        <w:pStyle w:val="Style143"/>
        <w:framePr w:w="9533" w:h="1605" w:hRule="exact" w:wrap="none" w:vAnchor="page" w:hAnchor="page" w:x="2258" w:y="13452"/>
        <w:tabs>
          <w:tab w:leader="none" w:pos="54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3360" w:firstLine="0"/>
      </w:pPr>
      <w:r>
        <w:rPr>
          <w:rStyle w:val="CharStyle145"/>
          <w:i w:val="0"/>
          <w:iCs w:val="0"/>
        </w:rPr>
        <w:t xml:space="preserve">/. </w:t>
      </w:r>
      <w:r>
        <w:rPr>
          <w:lang w:val="ru-RU" w:eastAsia="ru-RU" w:bidi="ru-RU"/>
          <w:w w:val="100"/>
          <w:color w:val="000000"/>
          <w:position w:val="0"/>
        </w:rPr>
        <w:t>размера дана б метрах 2.</w:t>
        <w:tab/>
        <w:t>Кадастробай номер земельного участка 23:21:0401013:1107</w:t>
      </w:r>
    </w:p>
    <w:p>
      <w:pPr>
        <w:pStyle w:val="Style143"/>
        <w:framePr w:w="9533" w:h="1605" w:hRule="exact" w:wrap="none" w:vAnchor="page" w:hAnchor="page" w:x="2258" w:y="13452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rStyle w:val="CharStyle145"/>
          <w:lang w:val="en-US" w:eastAsia="en-US" w:bidi="en-US"/>
          <w:i w:val="0"/>
          <w:iCs w:val="0"/>
        </w:rPr>
        <w:t xml:space="preserve">J, </w:t>
      </w:r>
      <w:r>
        <w:rPr>
          <w:lang w:val="ru-RU" w:eastAsia="ru-RU" w:bidi="ru-RU"/>
          <w:w w:val="100"/>
          <w:color w:val="000000"/>
          <w:position w:val="0"/>
        </w:rPr>
        <w:t>Площадь земельного участка 1000 кб.м</w:t>
      </w:r>
    </w:p>
    <w:p>
      <w:pPr>
        <w:pStyle w:val="Style143"/>
        <w:numPr>
          <w:ilvl w:val="0"/>
          <w:numId w:val="7"/>
        </w:numPr>
        <w:framePr w:w="9533" w:h="1605" w:hRule="exact" w:wrap="none" w:vAnchor="page" w:hAnchor="page" w:x="2258" w:y="13452"/>
        <w:tabs>
          <w:tab w:leader="none" w:pos="3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Площадь застройки 144,8 кб.м</w:t>
      </w:r>
    </w:p>
    <w:p>
      <w:pPr>
        <w:pStyle w:val="Style143"/>
        <w:numPr>
          <w:ilvl w:val="0"/>
          <w:numId w:val="9"/>
        </w:numPr>
        <w:framePr w:w="9533" w:h="1605" w:hRule="exact" w:wrap="none" w:vAnchor="page" w:hAnchor="page" w:x="2258" w:y="13452"/>
        <w:tabs>
          <w:tab w:leader="none" w:pos="33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Процент застройки 15%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rect style="position:absolute;margin-left:269.95pt;margin-top:259.45pt;width:28.8pt;height:13.7pt;z-index:-251658240;mso-position-horizontal-relative:page;mso-position-vertical-relative:page;z-index:-251658751" fillcolor="#7A6BC7" stroked="f"/>
        </w:pict>
      </w:r>
      <w:r>
        <w:pict>
          <v:rect style="position:absolute;margin-left:269.95pt;margin-top:320.65pt;width:28.55pt;height:13.7pt;z-index:-251658240;mso-position-horizontal-relative:page;mso-position-vertical-relative:page;z-index:-251658750" fillcolor="#7BC745" stroked="f"/>
        </w:pict>
      </w:r>
      <w:r>
        <w:pict>
          <v:rect style="position:absolute;margin-left:270.45pt;margin-top:425.8pt;width:28.8pt;height:13.45pt;z-index:-251658240;mso-position-horizontal-relative:page;mso-position-vertical-relative:page;z-index:-251658749" fillcolor="#D69348" stroked="f"/>
        </w:pict>
      </w:r>
      <w:r>
        <w:pict>
          <v:rect style="position:absolute;margin-left:269.95pt;margin-top:299.8pt;width:27.85pt;height:12.5pt;z-index:-251658240;mso-position-horizontal-relative:page;mso-position-vertical-relative:page;z-index:-251658748" fillcolor="#C7C5D9" stroked="f"/>
        </w:pict>
      </w:r>
    </w:p>
    <w:p>
      <w:pPr>
        <w:pStyle w:val="Style146"/>
        <w:framePr w:wrap="none" w:vAnchor="page" w:hAnchor="page" w:x="5232" w:y="57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Условные обозначения:</w:t>
      </w:r>
    </w:p>
    <w:p>
      <w:pPr>
        <w:pStyle w:val="Style143"/>
        <w:framePr w:w="3134" w:h="2680" w:hRule="exact" w:wrap="none" w:vAnchor="page" w:hAnchor="page" w:x="5055" w:y="987"/>
        <w:tabs>
          <w:tab w:leader="none" w:pos="1537" w:val="right"/>
          <w:tab w:leader="none" w:pos="3054" w:val="right"/>
          <w:tab w:leader="none" w:pos="305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3" w:lineRule="exact"/>
        <w:ind w:left="500" w:right="0" w:firstLine="0"/>
      </w:pPr>
      <w:r>
        <w:rPr>
          <w:rStyle w:val="CharStyle145"/>
          <w:i w:val="0"/>
          <w:iCs w:val="0"/>
        </w:rPr>
        <w:t>© '</w:t>
        <w:tab/>
        <w:t>-</w:t>
        <w:tab/>
      </w:r>
      <w:r>
        <w:rPr>
          <w:lang w:val="ru-RU" w:eastAsia="ru-RU" w:bidi="ru-RU"/>
          <w:w w:val="100"/>
          <w:color w:val="000000"/>
          <w:position w:val="0"/>
        </w:rPr>
        <w:t>лю</w:t>
        <w:tab/>
        <w:t>канализации</w:t>
      </w:r>
    </w:p>
    <w:p>
      <w:pPr>
        <w:pStyle w:val="Style9"/>
        <w:framePr w:w="3134" w:h="2680" w:hRule="exact" w:wrap="none" w:vAnchor="page" w:hAnchor="page" w:x="5055" w:y="987"/>
        <w:tabs>
          <w:tab w:leader="none" w:pos="1537" w:val="right"/>
          <w:tab w:leader="none" w:pos="159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3" w:lineRule="exact"/>
        <w:ind w:left="500" w:right="0" w:firstLine="0"/>
      </w:pPr>
      <w:r>
        <w:rPr>
          <w:lang w:val="ru-RU" w:eastAsia="ru-RU" w:bidi="ru-RU"/>
          <w:w w:val="100"/>
          <w:color w:val="000000"/>
          <w:position w:val="0"/>
        </w:rPr>
        <w:t>в</w:t>
        <w:tab/>
        <w:t>-</w:t>
        <w:tab/>
      </w:r>
      <w:r>
        <w:rPr>
          <w:rStyle w:val="CharStyle148"/>
          <w:b w:val="0"/>
          <w:bCs w:val="0"/>
        </w:rPr>
        <w:t>люк</w:t>
      </w:r>
    </w:p>
    <w:p>
      <w:pPr>
        <w:pStyle w:val="Style143"/>
        <w:framePr w:w="3134" w:h="2680" w:hRule="exact" w:wrap="none" w:vAnchor="page" w:hAnchor="page" w:x="5055" w:y="987"/>
        <w:tabs>
          <w:tab w:leader="none" w:pos="1537" w:val="right"/>
          <w:tab w:leader="none" w:pos="159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3" w:lineRule="exact"/>
        <w:ind w:left="500" w:right="0" w:firstLine="0"/>
      </w:pPr>
      <w:r>
        <w:rPr>
          <w:rStyle w:val="CharStyle149"/>
          <w:i/>
          <w:iCs/>
        </w:rPr>
        <w:t>В</w:t>
        <w:tab/>
      </w:r>
      <w:r>
        <w:rPr>
          <w:lang w:val="ru-RU" w:eastAsia="ru-RU" w:bidi="ru-RU"/>
          <w:w w:val="100"/>
          <w:color w:val="000000"/>
          <w:position w:val="0"/>
        </w:rPr>
        <w:t>~</w:t>
        <w:tab/>
        <w:t>бодопробод</w:t>
      </w:r>
    </w:p>
    <w:p>
      <w:pPr>
        <w:pStyle w:val="Style143"/>
        <w:framePr w:w="3134" w:h="2680" w:hRule="exact" w:wrap="none" w:vAnchor="page" w:hAnchor="page" w:x="5055" w:y="987"/>
        <w:tabs>
          <w:tab w:leader="hyphen" w:pos="1272" w:val="left"/>
          <w:tab w:leader="hyphen" w:pos="128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3" w:lineRule="exact"/>
        <w:ind w:left="0" w:right="0" w:firstLine="0"/>
      </w:pPr>
      <w:r>
        <w:rPr>
          <w:rStyle w:val="CharStyle150"/>
          <w:i w:val="0"/>
          <w:iCs w:val="0"/>
        </w:rPr>
        <w:t xml:space="preserve">— </w:t>
      </w:r>
      <w:r>
        <w:rPr>
          <w:rStyle w:val="CharStyle151"/>
          <w:i/>
          <w:iCs/>
        </w:rPr>
        <w:t>к</w:t>
      </w:r>
      <w:r>
        <w:rPr>
          <w:rStyle w:val="CharStyle150"/>
          <w:i w:val="0"/>
          <w:iCs w:val="0"/>
        </w:rPr>
        <w:tab/>
      </w:r>
      <w:r>
        <w:rPr>
          <w:rStyle w:val="CharStyle145"/>
          <w:i w:val="0"/>
          <w:iCs w:val="0"/>
        </w:rPr>
        <w:tab/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канализация</w:t>
      </w:r>
    </w:p>
    <w:p>
      <w:pPr>
        <w:pStyle w:val="Style3"/>
        <w:framePr w:w="3134" w:h="2680" w:hRule="exact" w:wrap="none" w:vAnchor="page" w:hAnchor="page" w:x="5055" w:y="987"/>
        <w:tabs>
          <w:tab w:leader="none" w:pos="1454" w:val="right"/>
          <w:tab w:leader="none" w:pos="3055" w:val="righ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70" w:lineRule="exact"/>
        <w:ind w:left="0" w:right="0" w:firstLine="0"/>
      </w:pPr>
      <w:r>
        <w:rPr>
          <w:rStyle w:val="CharStyle152"/>
        </w:rPr>
        <w:t>—</w:t>
      </w:r>
      <w:r>
        <w:rPr>
          <w:rStyle w:val="CharStyle73"/>
        </w:rPr>
        <w:t>Р</w:t>
      </w:r>
      <w:r>
        <w:rPr>
          <w:rStyle w:val="CharStyle152"/>
        </w:rPr>
        <w:t>—</w:t>
        <w:tab/>
      </w:r>
      <w:r>
        <w:rPr>
          <w:lang w:val="ru-RU" w:eastAsia="ru-RU" w:bidi="ru-RU"/>
          <w:w w:val="100"/>
          <w:color w:val="000000"/>
          <w:position w:val="0"/>
        </w:rPr>
        <w:t>_</w:t>
        <w:tab/>
      </w:r>
      <w:r>
        <w:rPr>
          <w:rStyle w:val="CharStyle73"/>
        </w:rPr>
        <w:t>га</w:t>
      </w:r>
    </w:p>
    <w:p>
      <w:pPr>
        <w:pStyle w:val="Style143"/>
        <w:framePr w:w="3134" w:h="2680" w:hRule="exact" w:wrap="none" w:vAnchor="page" w:hAnchor="page" w:x="5055" w:y="987"/>
        <w:widowControl w:val="0"/>
        <w:keepNext w:val="0"/>
        <w:keepLines w:val="0"/>
        <w:shd w:val="clear" w:color="auto" w:fill="auto"/>
        <w:bidi w:val="0"/>
        <w:jc w:val="left"/>
        <w:spacing w:before="0" w:after="272" w:line="470" w:lineRule="exact"/>
        <w:ind w:left="1500" w:right="0" w:firstLine="0"/>
      </w:pPr>
      <w:r>
        <w:rPr>
          <w:lang w:val="ru-RU" w:eastAsia="ru-RU" w:bidi="ru-RU"/>
          <w:w w:val="100"/>
          <w:color w:val="000000"/>
          <w:position w:val="0"/>
        </w:rPr>
        <w:t>~ деребо</w:t>
      </w:r>
    </w:p>
    <w:p>
      <w:pPr>
        <w:pStyle w:val="Style143"/>
        <w:framePr w:w="3134" w:h="2680" w:hRule="exact" w:wrap="none" w:vAnchor="page" w:hAnchor="page" w:x="5055" w:y="987"/>
        <w:tabs>
          <w:tab w:leader="none" w:pos="1526" w:val="right"/>
          <w:tab w:leader="none" w:pos="157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0" w:lineRule="exact"/>
        <w:ind w:left="600" w:right="0" w:firstLine="0"/>
      </w:pPr>
      <w:r>
        <w:rPr>
          <w:rStyle w:val="CharStyle145"/>
          <w:i w:val="0"/>
          <w:iCs w:val="0"/>
        </w:rPr>
        <w:t>\А</w:t>
        <w:tab/>
        <w:t>-</w:t>
        <w:tab/>
      </w:r>
      <w:r>
        <w:rPr>
          <w:lang w:val="ru-RU" w:eastAsia="ru-RU" w:bidi="ru-RU"/>
          <w:w w:val="100"/>
          <w:color w:val="000000"/>
          <w:position w:val="0"/>
        </w:rPr>
        <w:t>опора</w:t>
      </w:r>
    </w:p>
    <w:p>
      <w:pPr>
        <w:framePr w:wrap="none" w:vAnchor="page" w:hAnchor="page" w:x="5477" w:y="2680"/>
        <w:widowControl w:val="0"/>
        <w:rPr>
          <w:sz w:val="2"/>
          <w:szCs w:val="2"/>
        </w:rPr>
      </w:pPr>
      <w:r>
        <w:pict>
          <v:shape id="_x0000_s1032" type="#_x0000_t75" style="width:13pt;height:22pt;">
            <v:imagedata r:id="rId17" r:href="rId18"/>
          </v:shape>
        </w:pict>
      </w:r>
    </w:p>
    <w:p>
      <w:pPr>
        <w:pStyle w:val="Style127"/>
        <w:framePr w:wrap="none" w:vAnchor="page" w:hAnchor="page" w:x="451" w:y="3985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rStyle w:val="CharStyle153"/>
          <w:b w:val="0"/>
          <w:bCs w:val="0"/>
        </w:rPr>
        <w:t>то</w:t>
      </w:r>
      <w:r>
        <w:rPr>
          <w:lang w:val="ru-RU" w:eastAsia="ru-RU" w:bidi="ru-RU"/>
          <w:w w:val="100"/>
          <w:color w:val="000000"/>
          <w:position w:val="0"/>
        </w:rPr>
        <w:t xml:space="preserve"> участка</w:t>
      </w:r>
    </w:p>
    <w:p>
      <w:pPr>
        <w:framePr w:wrap="none" w:vAnchor="page" w:hAnchor="page" w:x="754" w:y="4384"/>
        <w:widowControl w:val="0"/>
        <w:rPr>
          <w:sz w:val="2"/>
          <w:szCs w:val="2"/>
        </w:rPr>
      </w:pPr>
      <w:r>
        <w:pict>
          <v:shape id="_x0000_s1033" type="#_x0000_t75" style="width:18pt;height:18pt;">
            <v:imagedata r:id="rId19" r:href="rId20"/>
          </v:shape>
        </w:pict>
      </w:r>
    </w:p>
    <w:p>
      <w:pPr>
        <w:pStyle w:val="Style143"/>
        <w:framePr w:w="3768" w:h="1104" w:hRule="exact" w:wrap="none" w:vAnchor="page" w:hAnchor="page" w:x="5506" w:y="3901"/>
        <w:tabs>
          <w:tab w:leader="hyphen" w:pos="667" w:val="left"/>
          <w:tab w:leader="hyphen" w:pos="8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44" w:line="280" w:lineRule="exact"/>
        <w:ind w:left="0" w:right="0" w:firstLine="0"/>
      </w:pPr>
      <w:r>
        <w:rPr>
          <w:rStyle w:val="CharStyle154"/>
          <w:lang w:val="ru-RU" w:eastAsia="ru-RU" w:bidi="ru-RU"/>
          <w:i w:val="0"/>
          <w:iCs w:val="0"/>
        </w:rPr>
        <w:tab/>
      </w:r>
      <w:r>
        <w:rPr>
          <w:rStyle w:val="CharStyle145"/>
          <w:i w:val="0"/>
          <w:iCs w:val="0"/>
        </w:rPr>
        <w:tab/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граница земельного участка</w:t>
      </w:r>
    </w:p>
    <w:p>
      <w:pPr>
        <w:pStyle w:val="Style143"/>
        <w:framePr w:w="3768" w:h="1104" w:hRule="exact" w:wrap="none" w:vAnchor="page" w:hAnchor="page" w:x="5506" w:y="3901"/>
        <w:widowControl w:val="0"/>
        <w:keepNext w:val="0"/>
        <w:keepLines w:val="0"/>
        <w:shd w:val="clear" w:color="auto" w:fill="auto"/>
        <w:bidi w:val="0"/>
        <w:jc w:val="left"/>
        <w:spacing w:before="0" w:after="44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У</w:t>
      </w:r>
      <w:r>
        <w:rPr>
          <w:rStyle w:val="CharStyle145"/>
          <w:i w:val="0"/>
          <w:iCs w:val="0"/>
        </w:rPr>
        <w:t xml:space="preserve"> ~ </w:t>
      </w:r>
      <w:r>
        <w:rPr>
          <w:lang w:val="ru-RU" w:eastAsia="ru-RU" w:bidi="ru-RU"/>
          <w:w w:val="100"/>
          <w:color w:val="000000"/>
          <w:position w:val="0"/>
        </w:rPr>
        <w:t>слаботочные сети</w:t>
      </w:r>
    </w:p>
    <w:p>
      <w:pPr>
        <w:pStyle w:val="Style3"/>
        <w:framePr w:w="3768" w:h="1104" w:hRule="exact" w:wrap="none" w:vAnchor="page" w:hAnchor="page" w:x="5506" w:y="3901"/>
        <w:tabs>
          <w:tab w:leader="none" w:pos="720" w:val="left"/>
          <w:tab w:leader="none" w:pos="199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—*</w:t>
        <w:tab/>
        <w:t>-</w:t>
        <w:tab/>
      </w:r>
      <w:r>
        <w:rPr>
          <w:rStyle w:val="CharStyle73"/>
        </w:rPr>
        <w:t>ЛЭП</w:t>
      </w:r>
    </w:p>
    <w:p>
      <w:pPr>
        <w:pStyle w:val="Style127"/>
        <w:framePr w:w="1171" w:h="394" w:hRule="exact" w:wrap="none" w:vAnchor="page" w:hAnchor="page" w:x="451" w:y="5097"/>
        <w:widowControl w:val="0"/>
        <w:keepNext w:val="0"/>
        <w:keepLines w:val="0"/>
        <w:shd w:val="clear" w:color="auto" w:fill="auto"/>
        <w:bidi w:val="0"/>
        <w:jc w:val="both"/>
        <w:spacing w:before="0" w:after="0" w:line="166" w:lineRule="exact"/>
        <w:ind w:left="0" w:right="0" w:firstLine="0"/>
      </w:pPr>
      <w:r>
        <w:rPr>
          <w:rStyle w:val="CharStyle155"/>
          <w:b/>
          <w:bCs/>
        </w:rPr>
        <w:t>&gt; через пгжрдур</w:t>
      </w:r>
      <w:r>
        <w:rPr>
          <w:lang w:val="ru-RU" w:eastAsia="ru-RU" w:bidi="ru-RU"/>
          <w:w w:val="100"/>
          <w:color w:val="000000"/>
          <w:position w:val="0"/>
        </w:rPr>
        <w:t>у лушаниЙ</w:t>
      </w:r>
    </w:p>
    <w:p>
      <w:pPr>
        <w:pStyle w:val="Style156"/>
        <w:framePr w:w="672" w:h="412" w:hRule="exact" w:wrap="none" w:vAnchor="page" w:hAnchor="page" w:x="456" w:y="5745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‘ОК ПО</w:t>
      </w:r>
    </w:p>
    <w:p>
      <w:pPr>
        <w:pStyle w:val="Style102"/>
        <w:framePr w:w="672" w:h="412" w:hRule="exact" w:wrap="none" w:vAnchor="page" w:hAnchor="page" w:x="456" w:y="574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rStyle w:val="CharStyle158"/>
          <w:b w:val="0"/>
          <w:bCs w:val="0"/>
        </w:rPr>
        <w:t>1</w:t>
      </w:r>
      <w:r>
        <w:rPr>
          <w:rStyle w:val="CharStyle159"/>
          <w:b w:val="0"/>
          <w:bCs w:val="0"/>
        </w:rPr>
        <w:t xml:space="preserve">Я </w:t>
      </w:r>
      <w:r>
        <w:rPr>
          <w:lang w:val="ru-RU" w:eastAsia="ru-RU" w:bidi="ru-RU"/>
          <w:w w:val="100"/>
          <w:spacing w:val="0"/>
          <w:color w:val="000000"/>
          <w:position w:val="0"/>
        </w:rPr>
        <w:t>№ 10</w:t>
      </w:r>
    </w:p>
    <w:p>
      <w:pPr>
        <w:pStyle w:val="Style127"/>
        <w:framePr w:w="1882" w:h="384" w:hRule="exact" w:wrap="none" w:vAnchor="page" w:hAnchor="page" w:x="461" w:y="6318"/>
        <w:widowControl w:val="0"/>
        <w:keepNext w:val="0"/>
        <w:keepLines w:val="0"/>
        <w:shd w:val="clear" w:color="auto" w:fill="auto"/>
        <w:bidi w:val="0"/>
        <w:jc w:val="both"/>
        <w:spacing w:before="0" w:after="0" w:line="166" w:lineRule="exact"/>
        <w:ind w:left="0" w:right="0" w:firstLine="0"/>
      </w:pPr>
      <w:r>
        <w:rPr>
          <w:rStyle w:val="CharStyle155"/>
          <w:b/>
          <w:bCs/>
        </w:rPr>
        <w:t>Согласовать через процедур</w:t>
      </w:r>
      <w:r>
        <w:rPr>
          <w:lang w:val="ru-RU" w:eastAsia="ru-RU" w:bidi="ru-RU"/>
          <w:w w:val="100"/>
          <w:color w:val="000000"/>
          <w:position w:val="0"/>
        </w:rPr>
        <w:t>у убличиых слушаний</w:t>
      </w:r>
    </w:p>
    <w:p>
      <w:pPr>
        <w:pStyle w:val="Style22"/>
        <w:framePr w:wrap="none" w:vAnchor="page" w:hAnchor="page" w:x="485" w:y="7722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</w:t>
      </w:r>
    </w:p>
    <w:p>
      <w:pPr>
        <w:pStyle w:val="Style127"/>
        <w:framePr w:w="1603" w:h="386" w:hRule="exact" w:wrap="none" w:vAnchor="page" w:hAnchor="page" w:x="1056" w:y="8128"/>
        <w:widowControl w:val="0"/>
        <w:keepNext w:val="0"/>
        <w:keepLines w:val="0"/>
        <w:shd w:val="clear" w:color="auto" w:fill="auto"/>
        <w:bidi w:val="0"/>
        <w:jc w:val="both"/>
        <w:spacing w:before="0" w:after="0" w:line="163" w:lineRule="exact"/>
        <w:ind w:left="0" w:right="0" w:firstLine="0"/>
      </w:pPr>
      <w:r>
        <w:rPr>
          <w:rStyle w:val="CharStyle155"/>
          <w:b/>
          <w:bCs/>
        </w:rPr>
        <w:t>Объест незавершен</w:t>
      </w:r>
      <w:r>
        <w:rPr>
          <w:lang w:val="ru-RU" w:eastAsia="ru-RU" w:bidi="ru-RU"/>
          <w:w w:val="100"/>
          <w:color w:val="000000"/>
          <w:position w:val="0"/>
        </w:rPr>
        <w:t>ного строительства</w:t>
      </w:r>
    </w:p>
    <w:p>
      <w:pPr>
        <w:pStyle w:val="Style160"/>
        <w:framePr w:w="1267" w:h="458" w:hRule="exact" w:wrap="none" w:vAnchor="page" w:hAnchor="page" w:x="672" w:y="8935"/>
        <w:widowControl w:val="0"/>
        <w:keepNext w:val="0"/>
        <w:keepLines w:val="0"/>
        <w:shd w:val="clear" w:color="auto" w:fill="auto"/>
        <w:bidi w:val="0"/>
        <w:spacing w:before="0" w:after="0"/>
        <w:ind w:left="0" w:right="180" w:firstLine="0"/>
      </w:pPr>
      <w:r>
        <w:rPr>
          <w:rStyle w:val="CharStyle162"/>
          <w:b w:val="0"/>
          <w:bCs w:val="0"/>
        </w:rPr>
        <w:t xml:space="preserve">хнтШгЫ </w:t>
      </w:r>
      <w:r>
        <w:rPr>
          <w:w w:val="100"/>
          <w:spacing w:val="0"/>
          <w:color w:val="000000"/>
          <w:position w:val="0"/>
        </w:rPr>
        <w:t xml:space="preserve">Y-2307687. </w:t>
      </w:r>
      <w:r>
        <w:rPr>
          <w:lang w:val="ru-RU" w:eastAsia="ru-RU" w:bidi="ru-RU"/>
          <w:w w:val="100"/>
          <w:spacing w:val="0"/>
          <w:color w:val="000000"/>
          <w:position w:val="0"/>
        </w:rPr>
        <w:t>07</w:t>
      </w:r>
    </w:p>
    <w:p>
      <w:pPr>
        <w:framePr w:wrap="none" w:vAnchor="page" w:hAnchor="page" w:x="5400" w:y="5181"/>
        <w:widowControl w:val="0"/>
        <w:rPr>
          <w:sz w:val="2"/>
          <w:szCs w:val="2"/>
        </w:rPr>
      </w:pPr>
      <w:r>
        <w:pict>
          <v:shape id="_x0000_s1034" type="#_x0000_t75" style="width:29pt;height:76pt;">
            <v:imagedata r:id="rId21" r:href="rId22"/>
          </v:shape>
        </w:pict>
      </w:r>
    </w:p>
    <w:p>
      <w:pPr>
        <w:framePr w:wrap="none" w:vAnchor="page" w:hAnchor="page" w:x="5362" w:y="7403"/>
        <w:widowControl w:val="0"/>
        <w:rPr>
          <w:sz w:val="2"/>
          <w:szCs w:val="2"/>
        </w:rPr>
      </w:pPr>
      <w:r>
        <w:pict>
          <v:shape id="_x0000_s1035" type="#_x0000_t75" style="width:31pt;height:112pt;">
            <v:imagedata r:id="rId23" r:href="rId24"/>
          </v:shape>
        </w:pict>
      </w:r>
    </w:p>
    <w:p>
      <w:pPr>
        <w:pStyle w:val="Style143"/>
        <w:numPr>
          <w:ilvl w:val="0"/>
          <w:numId w:val="11"/>
        </w:numPr>
        <w:framePr w:w="5554" w:h="4582" w:hRule="exact" w:wrap="none" w:vAnchor="page" w:hAnchor="page" w:x="6211" w:y="5097"/>
        <w:tabs>
          <w:tab w:leader="none" w:pos="25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41" w:line="324" w:lineRule="exact"/>
        <w:ind w:left="300" w:right="1500"/>
      </w:pPr>
      <w:r>
        <w:rPr>
          <w:lang w:val="ru-RU" w:eastAsia="ru-RU" w:bidi="ru-RU"/>
          <w:w w:val="100"/>
          <w:color w:val="000000"/>
          <w:position w:val="0"/>
        </w:rPr>
        <w:t>сущестбующий объект незавершенного (индивидуальный жилой дом)</w:t>
      </w:r>
    </w:p>
    <w:p>
      <w:pPr>
        <w:pStyle w:val="Style143"/>
        <w:framePr w:w="5554" w:h="4582" w:hRule="exact" w:wrap="none" w:vAnchor="page" w:hAnchor="page" w:x="6211" w:y="5097"/>
        <w:widowControl w:val="0"/>
        <w:keepNext w:val="0"/>
        <w:keepLines w:val="0"/>
        <w:shd w:val="clear" w:color="auto" w:fill="auto"/>
        <w:bidi w:val="0"/>
        <w:jc w:val="left"/>
        <w:spacing w:before="0" w:after="290" w:line="422" w:lineRule="exact"/>
        <w:ind w:left="0" w:right="3860" w:firstLine="0"/>
      </w:pPr>
      <w:r>
        <w:rPr>
          <w:lang w:val="ru-RU" w:eastAsia="ru-RU" w:bidi="ru-RU"/>
          <w:w w:val="100"/>
          <w:color w:val="000000"/>
          <w:position w:val="0"/>
        </w:rPr>
        <w:t>~ бетон/плитка ~ газон/клумба</w:t>
      </w:r>
    </w:p>
    <w:p>
      <w:pPr>
        <w:pStyle w:val="Style143"/>
        <w:numPr>
          <w:ilvl w:val="0"/>
          <w:numId w:val="11"/>
        </w:numPr>
        <w:framePr w:w="5554" w:h="4582" w:hRule="exact" w:wrap="none" w:vAnchor="page" w:hAnchor="page" w:x="6211" w:y="5097"/>
        <w:tabs>
          <w:tab w:leader="none" w:pos="19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87" w:line="21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существующий объект Вспомогательного назначения</w:t>
      </w:r>
    </w:p>
    <w:p>
      <w:pPr>
        <w:pStyle w:val="Style143"/>
        <w:numPr>
          <w:ilvl w:val="0"/>
          <w:numId w:val="11"/>
        </w:numPr>
        <w:framePr w:w="5554" w:h="4582" w:hRule="exact" w:wrap="none" w:vAnchor="page" w:hAnchor="page" w:x="6211" w:y="5097"/>
        <w:tabs>
          <w:tab w:leader="none" w:pos="259" w:val="left"/>
          <w:tab w:leader="none" w:pos="543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72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существующие объекты капитального</w:t>
      </w:r>
      <w:r>
        <w:rPr>
          <w:rStyle w:val="CharStyle145"/>
          <w:i w:val="0"/>
          <w:iCs w:val="0"/>
        </w:rPr>
        <w:tab/>
        <w:t>&lt;</w:t>
      </w:r>
    </w:p>
    <w:p>
      <w:pPr>
        <w:pStyle w:val="Style143"/>
        <w:framePr w:w="5554" w:h="4582" w:hRule="exact" w:wrap="none" w:vAnchor="page" w:hAnchor="page" w:x="6211" w:y="5097"/>
        <w:widowControl w:val="0"/>
        <w:keepNext w:val="0"/>
        <w:keepLines w:val="0"/>
        <w:shd w:val="clear" w:color="auto" w:fill="auto"/>
        <w:bidi w:val="0"/>
        <w:jc w:val="left"/>
        <w:spacing w:before="0" w:after="0" w:line="372" w:lineRule="exact"/>
        <w:ind w:left="300" w:right="0" w:firstLine="0"/>
      </w:pPr>
      <w:r>
        <w:rPr>
          <w:lang w:val="ru-RU" w:eastAsia="ru-RU" w:bidi="ru-RU"/>
          <w:w w:val="100"/>
          <w:color w:val="000000"/>
          <w:position w:val="0"/>
        </w:rPr>
        <w:t>на соседних земельных участках</w:t>
      </w:r>
    </w:p>
    <w:p>
      <w:pPr>
        <w:pStyle w:val="Style143"/>
        <w:numPr>
          <w:ilvl w:val="0"/>
          <w:numId w:val="11"/>
        </w:numPr>
        <w:framePr w:w="5554" w:h="4582" w:hRule="exact" w:wrap="none" w:vAnchor="page" w:hAnchor="page" w:x="6211" w:y="5097"/>
        <w:tabs>
          <w:tab w:leader="none" w:pos="25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99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врабий</w:t>
      </w:r>
    </w:p>
    <w:p>
      <w:pPr>
        <w:pStyle w:val="Style143"/>
        <w:numPr>
          <w:ilvl w:val="0"/>
          <w:numId w:val="11"/>
        </w:numPr>
        <w:framePr w:w="5554" w:h="4582" w:hRule="exact" w:wrap="none" w:vAnchor="page" w:hAnchor="page" w:x="6211" w:y="5097"/>
        <w:tabs>
          <w:tab w:leader="none" w:pos="26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78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огород</w:t>
      </w:r>
    </w:p>
    <w:p>
      <w:pPr>
        <w:pStyle w:val="Style143"/>
        <w:numPr>
          <w:ilvl w:val="0"/>
          <w:numId w:val="11"/>
        </w:numPr>
        <w:framePr w:w="5554" w:h="4582" w:hRule="exact" w:wrap="none" w:vAnchor="page" w:hAnchor="page" w:x="6211" w:y="5097"/>
        <w:tabs>
          <w:tab w:leader="none" w:pos="25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51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деребья/обьекты садободстба</w:t>
      </w:r>
    </w:p>
    <w:p>
      <w:pPr>
        <w:pStyle w:val="Style143"/>
        <w:numPr>
          <w:ilvl w:val="0"/>
          <w:numId w:val="11"/>
        </w:numPr>
        <w:framePr w:w="5554" w:h="4582" w:hRule="exact" w:wrap="none" w:vAnchor="page" w:hAnchor="page" w:x="6211" w:y="5097"/>
        <w:tabs>
          <w:tab w:leader="none" w:pos="25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кустарники/обьекты благоустройства</w:t>
      </w:r>
    </w:p>
    <w:p>
      <w:pPr>
        <w:framePr w:wrap="none" w:vAnchor="page" w:hAnchor="page" w:x="504" w:y="9923"/>
        <w:widowControl w:val="0"/>
        <w:rPr>
          <w:sz w:val="2"/>
          <w:szCs w:val="2"/>
        </w:rPr>
      </w:pPr>
      <w:r>
        <w:pict>
          <v:shape id="_x0000_s1036" type="#_x0000_t75" style="width:121pt;height:74pt;">
            <v:imagedata r:id="rId25" r:href="rId26"/>
          </v:shape>
        </w:pict>
      </w:r>
    </w:p>
    <w:p>
      <w:pPr>
        <w:pStyle w:val="Style163"/>
        <w:framePr w:wrap="none" w:vAnchor="page" w:hAnchor="page" w:x="1680" w:y="14613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rStyle w:val="CharStyle165"/>
          <w:i/>
          <w:iCs/>
        </w:rPr>
        <w:t>Изм. ]/&lt;олучЛист\1б док</w:t>
      </w:r>
    </w:p>
    <w:p>
      <w:pPr>
        <w:pStyle w:val="Style143"/>
        <w:framePr w:wrap="none" w:vAnchor="page" w:hAnchor="page" w:x="1632" w:y="14910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Разработал</w:t>
      </w:r>
    </w:p>
    <w:p>
      <w:pPr>
        <w:pStyle w:val="Style143"/>
        <w:framePr w:wrap="none" w:vAnchor="page" w:hAnchor="page" w:x="2784" w:y="14920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rStyle w:val="CharStyle166"/>
          <w:i/>
          <w:iCs/>
        </w:rPr>
        <w:t>Кравченко</w:t>
      </w:r>
    </w:p>
    <w:p>
      <w:pPr>
        <w:framePr w:wrap="none" w:vAnchor="page" w:hAnchor="page" w:x="3927" w:y="14488"/>
        <w:widowControl w:val="0"/>
        <w:rPr>
          <w:sz w:val="2"/>
          <w:szCs w:val="2"/>
        </w:rPr>
      </w:pPr>
      <w:r>
        <w:pict>
          <v:shape id="_x0000_s1037" type="#_x0000_t75" style="width:37pt;height:45pt;">
            <v:imagedata r:id="rId27" r:href="rId28"/>
          </v:shape>
        </w:pict>
      </w:r>
    </w:p>
    <w:p>
      <w:pPr>
        <w:pStyle w:val="Style163"/>
        <w:framePr w:wrap="none" w:vAnchor="page" w:hAnchor="page" w:x="4714" w:y="1465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Дата</w:t>
      </w:r>
    </w:p>
    <w:p>
      <w:pPr>
        <w:framePr w:wrap="none" w:vAnchor="page" w:hAnchor="page" w:x="3917" w:y="15938"/>
        <w:widowControl w:val="0"/>
        <w:rPr>
          <w:sz w:val="2"/>
          <w:szCs w:val="2"/>
        </w:rPr>
      </w:pPr>
      <w:r>
        <w:pict>
          <v:shape id="_x0000_s1038" type="#_x0000_t75" style="width:30pt;height:37pt;">
            <v:imagedata r:id="rId29" r:href="rId30"/>
          </v:shape>
        </w:pict>
      </w:r>
    </w:p>
    <w:p>
      <w:pPr>
        <w:pStyle w:val="Style143"/>
        <w:framePr w:wrap="none" w:vAnchor="page" w:hAnchor="page" w:x="1623" w:y="16034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Н контр.</w:t>
      </w:r>
    </w:p>
    <w:p>
      <w:pPr>
        <w:pStyle w:val="Style143"/>
        <w:framePr w:wrap="none" w:vAnchor="page" w:hAnchor="page" w:x="2784" w:y="16043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Кедя</w:t>
      </w:r>
    </w:p>
    <w:p>
      <w:pPr>
        <w:pStyle w:val="Style143"/>
        <w:framePr w:wrap="none" w:vAnchor="page" w:hAnchor="page" w:x="1623" w:y="16331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ГИП</w:t>
      </w:r>
    </w:p>
    <w:p>
      <w:pPr>
        <w:pStyle w:val="Style143"/>
        <w:framePr w:wrap="none" w:vAnchor="page" w:hAnchor="page" w:x="2784" w:y="16341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rStyle w:val="CharStyle166"/>
          <w:i/>
          <w:iCs/>
        </w:rPr>
        <w:t>Керя</w:t>
      </w:r>
    </w:p>
    <w:p>
      <w:pPr>
        <w:pStyle w:val="Style143"/>
        <w:framePr w:w="3874" w:h="974" w:hRule="exact" w:wrap="none" w:vAnchor="page" w:hAnchor="page" w:x="5314" w:y="13667"/>
        <w:widowControl w:val="0"/>
        <w:keepNext w:val="0"/>
        <w:keepLines w:val="0"/>
        <w:shd w:val="clear" w:color="auto" w:fill="auto"/>
        <w:bidi w:val="0"/>
        <w:jc w:val="right"/>
        <w:spacing w:before="0" w:after="119" w:line="21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8824 219- ПЗУ</w:t>
      </w:r>
    </w:p>
    <w:p>
      <w:pPr>
        <w:pStyle w:val="Style143"/>
        <w:framePr w:w="3874" w:h="974" w:hRule="exact" w:wrap="none" w:vAnchor="page" w:hAnchor="page" w:x="5314" w:y="13667"/>
        <w:widowControl w:val="0"/>
        <w:keepNext w:val="0"/>
        <w:keepLines w:val="0"/>
        <w:shd w:val="clear" w:color="auto" w:fill="auto"/>
        <w:bidi w:val="0"/>
        <w:jc w:val="both"/>
        <w:spacing w:before="0" w:after="0" w:line="264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Адрес: аНобокубанск ул Тенистая, 12 Заказчик ер Шебякина</w:t>
      </w:r>
    </w:p>
    <w:tbl>
      <w:tblPr>
        <w:tblOverlap w:val="never"/>
        <w:tblLayout w:type="fixed"/>
        <w:jc w:val="left"/>
      </w:tblPr>
      <w:tblGrid>
        <w:gridCol w:w="3926"/>
        <w:gridCol w:w="854"/>
        <w:gridCol w:w="826"/>
        <w:gridCol w:w="917"/>
      </w:tblGrid>
      <w:tr>
        <w:trPr>
          <w:trHeight w:val="3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6523" w:h="1771" w:wrap="none" w:vAnchor="page" w:hAnchor="page" w:x="5309" w:y="148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0" w:lineRule="exact"/>
              <w:ind w:left="0" w:right="0" w:firstLine="0"/>
            </w:pPr>
            <w:r>
              <w:rPr>
                <w:rStyle w:val="CharStyle167"/>
              </w:rPr>
              <w:t>Графическое описание обоснования для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6523" w:h="1771" w:wrap="none" w:vAnchor="page" w:hAnchor="page" w:x="5309" w:y="148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0" w:lineRule="exact"/>
              <w:ind w:left="0" w:right="0" w:firstLine="0"/>
            </w:pPr>
            <w:r>
              <w:rPr>
                <w:rStyle w:val="CharStyle167"/>
              </w:rPr>
              <w:t>Стадия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6523" w:h="1771" w:wrap="none" w:vAnchor="page" w:hAnchor="page" w:x="5309" w:y="148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0" w:lineRule="exact"/>
              <w:ind w:left="180" w:right="0" w:firstLine="0"/>
            </w:pPr>
            <w:r>
              <w:rPr>
                <w:rStyle w:val="CharStyle167"/>
              </w:rPr>
              <w:t>Лист.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6523" w:h="1771" w:wrap="none" w:vAnchor="page" w:hAnchor="page" w:x="5309" w:y="148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0" w:lineRule="exact"/>
              <w:ind w:left="400" w:right="0" w:firstLine="0"/>
            </w:pPr>
            <w:r>
              <w:rPr>
                <w:rStyle w:val="CharStyle167"/>
                <w:lang w:val="en-US" w:eastAsia="en-US" w:bidi="en-US"/>
              </w:rPr>
              <w:t>Alucm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3"/>
              <w:framePr w:w="6523" w:h="1771" w:wrap="none" w:vAnchor="page" w:hAnchor="page" w:x="5309" w:y="148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0" w:lineRule="exact"/>
              <w:ind w:left="0" w:right="0" w:firstLine="0"/>
            </w:pPr>
            <w:r>
              <w:rPr>
                <w:rStyle w:val="CharStyle167"/>
              </w:rPr>
              <w:t>разрешения на отклонением от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6523" w:h="1771" w:wrap="none" w:vAnchor="page" w:hAnchor="page" w:x="5309" w:y="148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180" w:right="0" w:firstLine="0"/>
            </w:pPr>
            <w:r>
              <w:rPr>
                <w:rStyle w:val="CharStyle168"/>
              </w:rPr>
              <w:t>• /7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6523" w:h="1771" w:wrap="none" w:vAnchor="page" w:hAnchor="page" w:x="5309" w:y="148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0" w:lineRule="exact"/>
              <w:ind w:left="380" w:right="0" w:firstLine="0"/>
            </w:pPr>
            <w:r>
              <w:rPr>
                <w:rStyle w:val="CharStyle167"/>
              </w:rPr>
              <w:t>1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6523" w:h="1771" w:wrap="none" w:vAnchor="page" w:hAnchor="page" w:x="5309" w:y="1488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10" w:lineRule="exact"/>
              <w:ind w:left="0" w:right="320" w:firstLine="0"/>
            </w:pPr>
            <w:r>
              <w:rPr>
                <w:rStyle w:val="CharStyle167"/>
              </w:rPr>
              <w:t>1</w:t>
            </w: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3"/>
              <w:framePr w:w="6523" w:h="1771" w:wrap="none" w:vAnchor="page" w:hAnchor="page" w:x="5309" w:y="148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0" w:lineRule="exact"/>
              <w:ind w:left="0" w:right="0" w:firstLine="0"/>
            </w:pPr>
            <w:r>
              <w:rPr>
                <w:rStyle w:val="CharStyle167"/>
              </w:rPr>
              <w:t>предельных параметров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6523" w:h="1771" w:wrap="none" w:vAnchor="page" w:hAnchor="page" w:x="5309" w:y="14882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6523" w:h="1771" w:wrap="none" w:vAnchor="page" w:hAnchor="page" w:x="5309" w:y="14882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6523" w:h="1771" w:wrap="none" w:vAnchor="page" w:hAnchor="page" w:x="5309" w:y="14882"/>
            </w:pPr>
          </w:p>
        </w:tc>
      </w:tr>
      <w:tr>
        <w:trPr>
          <w:trHeight w:val="89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6523" w:h="1771" w:wrap="none" w:vAnchor="page" w:hAnchor="page" w:x="5309" w:y="148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1" w:lineRule="exact"/>
              <w:ind w:left="140" w:right="0" w:firstLine="0"/>
            </w:pPr>
            <w:r>
              <w:rPr>
                <w:rStyle w:val="CharStyle167"/>
              </w:rPr>
              <w:t>Схема планироВочной организации земельного участка М1:500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6523" w:h="1771" w:wrap="none" w:vAnchor="page" w:hAnchor="page" w:x="5309" w:y="14882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210" w:lineRule="exact"/>
              <w:ind w:left="0" w:right="0" w:firstLine="0"/>
            </w:pPr>
            <w:r>
              <w:rPr>
                <w:rStyle w:val="CharStyle167"/>
              </w:rPr>
              <w:t>МУП У КС</w:t>
            </w:r>
          </w:p>
          <w:p>
            <w:pPr>
              <w:pStyle w:val="Style3"/>
              <w:framePr w:w="6523" w:h="1771" w:wrap="none" w:vAnchor="page" w:hAnchor="page" w:x="5309" w:y="1488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60" w:after="0" w:line="210" w:lineRule="exact"/>
              <w:ind w:left="0" w:right="0" w:firstLine="0"/>
            </w:pPr>
            <w:r>
              <w:rPr>
                <w:rStyle w:val="CharStyle167"/>
              </w:rPr>
              <w:t>Нобокубанекого района</w:t>
            </w:r>
          </w:p>
        </w:tc>
      </w:tr>
    </w:tbl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abstractNum w:abstractNumId="6">
    <w:multiLevelType w:val="multilevel"/>
    <w:lvl w:ilvl="0">
      <w:start w:val="4"/>
      <w:numFmt w:val="decimal"/>
      <w:lvlText w:val="%1."/>
      <w:rPr>
        <w:lang w:val="ru-RU" w:eastAsia="ru-RU" w:bidi="ru-RU"/>
        <w:b w:val="0"/>
        <w:bCs w:val="0"/>
        <w:i/>
        <w:iCs/>
        <w:u w:val="none"/>
        <w:strike w:val="0"/>
        <w:smallCaps w:val="0"/>
        <w:sz w:val="21"/>
        <w:szCs w:val="21"/>
        <w:rFonts w:ascii="Segoe UI" w:eastAsia="Segoe UI" w:hAnsi="Segoe UI" w:cs="Segoe UI"/>
        <w:w w:val="100"/>
        <w:spacing w:val="-10"/>
        <w:color w:val="000000"/>
        <w:position w:val="0"/>
      </w:rPr>
    </w:lvl>
  </w:abstractNum>
  <w:abstractNum w:abstractNumId="8">
    <w:multiLevelType w:val="multilevel"/>
    <w:lvl w:ilvl="0">
      <w:start w:val="5"/>
      <w:numFmt w:val="decimal"/>
      <w:lvlText w:val="%1,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abstractNum w:abstractNumId="10">
    <w:multiLevelType w:val="multilevel"/>
    <w:lvl w:ilvl="0">
      <w:start w:val="1"/>
      <w:numFmt w:val="bullet"/>
      <w:lvlText w:val="-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6">
    <w:name w:val="Основной текст (3)_"/>
    <w:basedOn w:val="DefaultParagraphFont"/>
    <w:link w:val="Style5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8">
    <w:name w:val="Основной текст (4)_"/>
    <w:basedOn w:val="DefaultParagraphFont"/>
    <w:link w:val="Style7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10">
    <w:name w:val="Основной текст (5)_"/>
    <w:basedOn w:val="DefaultParagraphFont"/>
    <w:link w:val="Style9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12">
    <w:name w:val="Колонтитул (2)_"/>
    <w:basedOn w:val="DefaultParagraphFont"/>
    <w:link w:val="Style11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14">
    <w:name w:val="Подпись к картинке (2)_"/>
    <w:basedOn w:val="DefaultParagraphFont"/>
    <w:link w:val="Style1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16">
    <w:name w:val="Основной текст (6)_"/>
    <w:basedOn w:val="DefaultParagraphFont"/>
    <w:link w:val="Style15"/>
    <w:rPr>
      <w:b/>
      <w:bCs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character" w:customStyle="1" w:styleId="CharStyle18">
    <w:name w:val="Заголовок №5 (2)_"/>
    <w:basedOn w:val="DefaultParagraphFont"/>
    <w:link w:val="Style17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20">
    <w:name w:val="Заголовок №6_"/>
    <w:basedOn w:val="DefaultParagraphFont"/>
    <w:link w:val="Style19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21">
    <w:name w:val="Заголовок №6 + Не полужирный,Интервал 0 pt"/>
    <w:basedOn w:val="CharStyle20"/>
    <w:rPr>
      <w:lang w:val="ru-RU" w:eastAsia="ru-RU" w:bidi="ru-RU"/>
      <w:b/>
      <w:bCs/>
      <w:u w:val="single"/>
      <w:w w:val="100"/>
      <w:spacing w:val="-10"/>
      <w:color w:val="000000"/>
      <w:position w:val="0"/>
    </w:rPr>
  </w:style>
  <w:style w:type="character" w:customStyle="1" w:styleId="CharStyle23">
    <w:name w:val="Основной текст (7)_"/>
    <w:basedOn w:val="DefaultParagraphFont"/>
    <w:link w:val="Style22"/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character" w:customStyle="1" w:styleId="CharStyle25">
    <w:name w:val="Основной текст (8)_"/>
    <w:basedOn w:val="DefaultParagraphFont"/>
    <w:link w:val="Style24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26">
    <w:name w:val="Основной текст (8)"/>
    <w:basedOn w:val="CharStyle25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27">
    <w:name w:val="Основной текст (8) + 9 pt,Полужирный,Малые прописные"/>
    <w:basedOn w:val="CharStyle25"/>
    <w:rPr>
      <w:lang w:val="ru-RU" w:eastAsia="ru-RU" w:bidi="ru-RU"/>
      <w:b/>
      <w:bCs/>
      <w:u w:val="single"/>
      <w:smallCaps/>
      <w:sz w:val="18"/>
      <w:szCs w:val="18"/>
      <w:w w:val="100"/>
      <w:spacing w:val="0"/>
      <w:color w:val="000000"/>
      <w:position w:val="0"/>
    </w:rPr>
  </w:style>
  <w:style w:type="character" w:customStyle="1" w:styleId="CharStyle29">
    <w:name w:val="Основной текст (9)_"/>
    <w:basedOn w:val="DefaultParagraphFont"/>
    <w:link w:val="Style28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10"/>
    </w:rPr>
  </w:style>
  <w:style w:type="character" w:customStyle="1" w:styleId="CharStyle30">
    <w:name w:val="Основной текст (9) + 9 pt,Полужирный,Интервал 0 pt"/>
    <w:basedOn w:val="CharStyle29"/>
    <w:rPr>
      <w:lang w:val="ru-RU" w:eastAsia="ru-RU" w:bidi="ru-RU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31">
    <w:name w:val="Основной текст (8) + 9 pt,Полужирный"/>
    <w:basedOn w:val="CharStyle25"/>
    <w:rPr>
      <w:lang w:val="ru-RU" w:eastAsia="ru-RU" w:bidi="ru-RU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32">
    <w:name w:val="Основной текст (2) + 9 pt,Полужирный,Интервал 0 pt"/>
    <w:basedOn w:val="CharStyle4"/>
    <w:rPr>
      <w:lang w:val="ru-RU" w:eastAsia="ru-RU" w:bidi="ru-RU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33">
    <w:name w:val="Основной текст (2) + 9 pt,Полужирный,Курсив,Интервал 0 pt"/>
    <w:basedOn w:val="CharStyle4"/>
    <w:rPr>
      <w:lang w:val="ru-RU" w:eastAsia="ru-RU" w:bidi="ru-RU"/>
      <w:b/>
      <w:bCs/>
      <w:i/>
      <w:iCs/>
      <w:sz w:val="18"/>
      <w:szCs w:val="18"/>
      <w:w w:val="100"/>
      <w:spacing w:val="0"/>
      <w:color w:val="000000"/>
      <w:position w:val="0"/>
    </w:rPr>
  </w:style>
  <w:style w:type="character" w:customStyle="1" w:styleId="CharStyle34">
    <w:name w:val="Основной текст (2) + 9 pt,Интервал 0 pt"/>
    <w:basedOn w:val="CharStyle4"/>
    <w:rPr>
      <w:lang w:val="ru-RU" w:eastAsia="ru-RU" w:bidi="ru-RU"/>
      <w:sz w:val="18"/>
      <w:szCs w:val="18"/>
      <w:w w:val="100"/>
      <w:spacing w:val="0"/>
      <w:color w:val="000000"/>
      <w:position w:val="0"/>
    </w:rPr>
  </w:style>
  <w:style w:type="character" w:customStyle="1" w:styleId="CharStyle35">
    <w:name w:val="Основной текст (7)"/>
    <w:basedOn w:val="CharStyle23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36">
    <w:name w:val="Основной текст (7) + Курсив"/>
    <w:basedOn w:val="CharStyle23"/>
    <w:rPr>
      <w:lang w:val="ru-RU" w:eastAsia="ru-RU" w:bidi="ru-RU"/>
      <w:i/>
      <w:iCs/>
      <w:u w:val="single"/>
      <w:w w:val="100"/>
      <w:spacing w:val="0"/>
      <w:color w:val="000000"/>
      <w:position w:val="0"/>
    </w:rPr>
  </w:style>
  <w:style w:type="character" w:customStyle="1" w:styleId="CharStyle37">
    <w:name w:val="Основной текст (7) + Курсив"/>
    <w:basedOn w:val="CharStyle23"/>
    <w:rPr>
      <w:lang w:val="ru-RU" w:eastAsia="ru-RU" w:bidi="ru-RU"/>
      <w:i/>
      <w:iCs/>
      <w:w w:val="100"/>
      <w:spacing w:val="0"/>
      <w:color w:val="000000"/>
      <w:position w:val="0"/>
    </w:rPr>
  </w:style>
  <w:style w:type="character" w:customStyle="1" w:styleId="CharStyle39">
    <w:name w:val="Основной текст (10)_"/>
    <w:basedOn w:val="DefaultParagraphFont"/>
    <w:link w:val="Style38"/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0"/>
    </w:rPr>
  </w:style>
  <w:style w:type="character" w:customStyle="1" w:styleId="CharStyle40">
    <w:name w:val="Основной текст (10)"/>
    <w:basedOn w:val="CharStyle39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41">
    <w:name w:val="Основной текст (7) + 10 pt,Не полужирный,Малые прописные"/>
    <w:basedOn w:val="CharStyle23"/>
    <w:rPr>
      <w:lang w:val="ru-RU" w:eastAsia="ru-RU" w:bidi="ru-RU"/>
      <w:b/>
      <w:bCs/>
      <w:u w:val="single"/>
      <w:smallCaps/>
      <w:sz w:val="20"/>
      <w:szCs w:val="20"/>
      <w:w w:val="100"/>
      <w:spacing w:val="0"/>
      <w:color w:val="000000"/>
      <w:position w:val="0"/>
    </w:rPr>
  </w:style>
  <w:style w:type="character" w:customStyle="1" w:styleId="CharStyle42">
    <w:name w:val="Основной текст (7) + 10 pt,Не полужирный"/>
    <w:basedOn w:val="CharStyle23"/>
    <w:rPr>
      <w:lang w:val="ru-RU" w:eastAsia="ru-RU" w:bidi="ru-RU"/>
      <w:b/>
      <w:bCs/>
      <w:u w:val="single"/>
      <w:sz w:val="20"/>
      <w:szCs w:val="20"/>
      <w:w w:val="100"/>
      <w:spacing w:val="0"/>
      <w:color w:val="000000"/>
      <w:position w:val="0"/>
    </w:rPr>
  </w:style>
  <w:style w:type="character" w:customStyle="1" w:styleId="CharStyle43">
    <w:name w:val="Основной текст (7) + 10 pt,Не полужирный"/>
    <w:basedOn w:val="CharStyle23"/>
    <w:rPr>
      <w:lang w:val="ru-RU" w:eastAsia="ru-RU" w:bidi="ru-RU"/>
      <w:b/>
      <w:bCs/>
      <w:sz w:val="20"/>
      <w:szCs w:val="20"/>
      <w:w w:val="100"/>
      <w:spacing w:val="0"/>
      <w:color w:val="000000"/>
      <w:position w:val="0"/>
    </w:rPr>
  </w:style>
  <w:style w:type="character" w:customStyle="1" w:styleId="CharStyle44">
    <w:name w:val="Основной текст (7) + 9,5 pt,Малые прописные"/>
    <w:basedOn w:val="CharStyle23"/>
    <w:rPr>
      <w:lang w:val="ru-RU" w:eastAsia="ru-RU" w:bidi="ru-RU"/>
      <w:u w:val="single"/>
      <w:smallCaps/>
      <w:sz w:val="19"/>
      <w:szCs w:val="19"/>
      <w:w w:val="100"/>
      <w:spacing w:val="0"/>
      <w:color w:val="000000"/>
      <w:position w:val="0"/>
    </w:rPr>
  </w:style>
  <w:style w:type="character" w:customStyle="1" w:styleId="CharStyle45">
    <w:name w:val="Основной текст (7) + 9,5 pt"/>
    <w:basedOn w:val="CharStyle23"/>
    <w:rPr>
      <w:lang w:val="ru-RU" w:eastAsia="ru-RU" w:bidi="ru-RU"/>
      <w:u w:val="single"/>
      <w:sz w:val="19"/>
      <w:szCs w:val="19"/>
      <w:w w:val="100"/>
      <w:spacing w:val="0"/>
      <w:color w:val="000000"/>
      <w:position w:val="0"/>
    </w:rPr>
  </w:style>
  <w:style w:type="character" w:customStyle="1" w:styleId="CharStyle46">
    <w:name w:val="Основной текст (7) + 9,5 pt"/>
    <w:basedOn w:val="CharStyle23"/>
    <w:rPr>
      <w:lang w:val="ru-RU" w:eastAsia="ru-RU" w:bidi="ru-RU"/>
      <w:sz w:val="19"/>
      <w:szCs w:val="19"/>
      <w:w w:val="100"/>
      <w:spacing w:val="0"/>
      <w:color w:val="000000"/>
      <w:position w:val="0"/>
    </w:rPr>
  </w:style>
  <w:style w:type="character" w:customStyle="1" w:styleId="CharStyle47">
    <w:name w:val="Основной текст (10) + 10,5 pt,Курсив"/>
    <w:basedOn w:val="CharStyle39"/>
    <w:rPr>
      <w:lang w:val="ru-RU" w:eastAsia="ru-RU" w:bidi="ru-RU"/>
      <w:i/>
      <w:iCs/>
      <w:sz w:val="21"/>
      <w:szCs w:val="21"/>
      <w:w w:val="100"/>
      <w:spacing w:val="0"/>
      <w:color w:val="000000"/>
      <w:position w:val="0"/>
    </w:rPr>
  </w:style>
  <w:style w:type="character" w:customStyle="1" w:styleId="CharStyle49">
    <w:name w:val="Подпись к картинке_"/>
    <w:basedOn w:val="DefaultParagraphFont"/>
    <w:link w:val="Style48"/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character" w:customStyle="1" w:styleId="CharStyle50">
    <w:name w:val="Подпись к картинке"/>
    <w:basedOn w:val="CharStyle49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52">
    <w:name w:val="Основной текст (11)_"/>
    <w:basedOn w:val="DefaultParagraphFont"/>
    <w:link w:val="Style51"/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54">
    <w:name w:val="Заголовок №3_"/>
    <w:basedOn w:val="DefaultParagraphFont"/>
    <w:link w:val="Style53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56">
    <w:name w:val="Заголовок №5_"/>
    <w:basedOn w:val="DefaultParagraphFont"/>
    <w:link w:val="Style55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57">
    <w:name w:val="Основной текст (2) + 9 pt,Полужирный,Интервал 0 pt"/>
    <w:basedOn w:val="CharStyle4"/>
    <w:rPr>
      <w:lang w:val="ru-RU" w:eastAsia="ru-RU" w:bidi="ru-RU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58">
    <w:name w:val="Основной текст (2) + 10 pt,Полужирный,Интервал 0 pt"/>
    <w:basedOn w:val="CharStyle4"/>
    <w:rPr>
      <w:lang w:val="ru-RU" w:eastAsia="ru-RU" w:bidi="ru-RU"/>
      <w:b/>
      <w:bCs/>
      <w:sz w:val="20"/>
      <w:szCs w:val="20"/>
      <w:w w:val="100"/>
      <w:spacing w:val="0"/>
      <w:color w:val="000000"/>
      <w:position w:val="0"/>
    </w:rPr>
  </w:style>
  <w:style w:type="character" w:customStyle="1" w:styleId="CharStyle59">
    <w:name w:val="Основной текст (2) + 9 pt,Полужирный,Курсив,Интервал 0 pt"/>
    <w:basedOn w:val="CharStyle4"/>
    <w:rPr>
      <w:lang w:val="en-US" w:eastAsia="en-US" w:bidi="en-US"/>
      <w:b/>
      <w:bCs/>
      <w:i/>
      <w:iCs/>
      <w:sz w:val="18"/>
      <w:szCs w:val="18"/>
      <w:w w:val="100"/>
      <w:spacing w:val="0"/>
      <w:color w:val="000000"/>
      <w:position w:val="0"/>
    </w:rPr>
  </w:style>
  <w:style w:type="character" w:customStyle="1" w:styleId="CharStyle61">
    <w:name w:val="Основной текст (13)_"/>
    <w:basedOn w:val="DefaultParagraphFont"/>
    <w:link w:val="Style60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62">
    <w:name w:val="Основной текст (13) + Arial Narrow,10 pt"/>
    <w:basedOn w:val="CharStyle61"/>
    <w:rPr>
      <w:lang w:val="ru-RU" w:eastAsia="ru-RU" w:bidi="ru-RU"/>
      <w:sz w:val="20"/>
      <w:szCs w:val="20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64">
    <w:name w:val="Основной текст (12)_"/>
    <w:basedOn w:val="DefaultParagraphFont"/>
    <w:link w:val="Style63"/>
    <w:rPr>
      <w:b/>
      <w:bCs/>
      <w:i w:val="0"/>
      <w:iCs w:val="0"/>
      <w:u w:val="none"/>
      <w:strike w:val="0"/>
      <w:smallCaps w:val="0"/>
      <w:sz w:val="10"/>
      <w:szCs w:val="10"/>
      <w:rFonts w:ascii="Times New Roman" w:eastAsia="Times New Roman" w:hAnsi="Times New Roman" w:cs="Times New Roman"/>
    </w:rPr>
  </w:style>
  <w:style w:type="character" w:customStyle="1" w:styleId="CharStyle66">
    <w:name w:val="Подпись к таблице_"/>
    <w:basedOn w:val="DefaultParagraphFont"/>
    <w:link w:val="Style65"/>
    <w:rPr>
      <w:b/>
      <w:bCs/>
      <w:i w:val="0"/>
      <w:iCs w:val="0"/>
      <w:u w:val="none"/>
      <w:strike w:val="0"/>
      <w:smallCaps w:val="0"/>
      <w:sz w:val="18"/>
      <w:szCs w:val="18"/>
      <w:rFonts w:ascii="Georgia" w:eastAsia="Georgia" w:hAnsi="Georgia" w:cs="Georgia"/>
    </w:rPr>
  </w:style>
  <w:style w:type="character" w:customStyle="1" w:styleId="CharStyle67">
    <w:name w:val="Основной текст (2) + 7,5 pt,Интервал 0 pt"/>
    <w:basedOn w:val="CharStyle4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68">
    <w:name w:val="Основной текст (2) + Полужирный,Интервал 0 pt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70">
    <w:name w:val="Подпись к таблице (2)_"/>
    <w:basedOn w:val="DefaultParagraphFont"/>
    <w:link w:val="Style69"/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character" w:customStyle="1" w:styleId="CharStyle71">
    <w:name w:val="Основной текст (11) + 5,5 pt,Не курсив"/>
    <w:basedOn w:val="CharStyle52"/>
    <w:rPr>
      <w:lang w:val="ru-RU" w:eastAsia="ru-RU" w:bidi="ru-RU"/>
      <w:i/>
      <w:iCs/>
      <w:sz w:val="11"/>
      <w:szCs w:val="11"/>
      <w:w w:val="100"/>
      <w:spacing w:val="0"/>
      <w:color w:val="000000"/>
      <w:position w:val="0"/>
    </w:rPr>
  </w:style>
  <w:style w:type="character" w:customStyle="1" w:styleId="CharStyle72">
    <w:name w:val="Основной текст (11) + 13 pt,Полужирный,Не курсив,Масштаб 50%"/>
    <w:basedOn w:val="CharStyle52"/>
    <w:rPr>
      <w:lang w:val="ru-RU" w:eastAsia="ru-RU" w:bidi="ru-RU"/>
      <w:b/>
      <w:bCs/>
      <w:i/>
      <w:iCs/>
      <w:sz w:val="26"/>
      <w:szCs w:val="26"/>
      <w:w w:val="50"/>
      <w:spacing w:val="0"/>
      <w:color w:val="000000"/>
      <w:position w:val="0"/>
    </w:rPr>
  </w:style>
  <w:style w:type="character" w:customStyle="1" w:styleId="CharStyle73">
    <w:name w:val="Основной текст (2) + Курсив,Интервал 0 pt"/>
    <w:basedOn w:val="CharStyle4"/>
    <w:rPr>
      <w:lang w:val="ru-RU" w:eastAsia="ru-RU" w:bidi="ru-RU"/>
      <w:i/>
      <w:iCs/>
      <w:w w:val="100"/>
      <w:spacing w:val="0"/>
      <w:color w:val="000000"/>
      <w:position w:val="0"/>
    </w:rPr>
  </w:style>
  <w:style w:type="character" w:customStyle="1" w:styleId="CharStyle75">
    <w:name w:val="Другое_"/>
    <w:basedOn w:val="DefaultParagraphFont"/>
    <w:link w:val="Style74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76">
    <w:name w:val="Основной текст (2) + 12 pt,Полужирный,Курсив,Интервал 0 pt"/>
    <w:basedOn w:val="CharStyle4"/>
    <w:rPr>
      <w:lang w:val="en-US" w:eastAsia="en-US" w:bidi="en-US"/>
      <w:b/>
      <w:bCs/>
      <w:i/>
      <w:iCs/>
      <w:sz w:val="24"/>
      <w:szCs w:val="24"/>
      <w:w w:val="100"/>
      <w:spacing w:val="0"/>
      <w:color w:val="000000"/>
      <w:position w:val="0"/>
    </w:rPr>
  </w:style>
  <w:style w:type="character" w:customStyle="1" w:styleId="CharStyle77">
    <w:name w:val="Основной текст (2) + Trebuchet MS,15 pt,Интервал 2 pt,Масштаб 60%"/>
    <w:basedOn w:val="CharStyle4"/>
    <w:rPr>
      <w:lang w:val="ru-RU" w:eastAsia="ru-RU" w:bidi="ru-RU"/>
      <w:sz w:val="30"/>
      <w:szCs w:val="30"/>
      <w:rFonts w:ascii="Trebuchet MS" w:eastAsia="Trebuchet MS" w:hAnsi="Trebuchet MS" w:cs="Trebuchet MS"/>
      <w:w w:val="60"/>
      <w:spacing w:val="40"/>
      <w:color w:val="000000"/>
      <w:position w:val="0"/>
    </w:rPr>
  </w:style>
  <w:style w:type="character" w:customStyle="1" w:styleId="CharStyle78">
    <w:name w:val="Основной текст (2) + Arial Narrow,30 pt,Курсив,Интервал 0 pt"/>
    <w:basedOn w:val="CharStyle4"/>
    <w:rPr>
      <w:lang w:val="ru-RU" w:eastAsia="ru-RU" w:bidi="ru-RU"/>
      <w:i/>
      <w:iCs/>
      <w:sz w:val="60"/>
      <w:szCs w:val="60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79">
    <w:name w:val="Основной текст (2) + Arial Narrow,30 pt,Курсив,Интервал 0 pt"/>
    <w:basedOn w:val="CharStyle4"/>
    <w:rPr>
      <w:lang w:val="ru-RU" w:eastAsia="ru-RU" w:bidi="ru-RU"/>
      <w:i/>
      <w:iCs/>
      <w:sz w:val="60"/>
      <w:szCs w:val="60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80">
    <w:name w:val="Основной текст (2) + 7,5 pt,Интервал 0 pt"/>
    <w:basedOn w:val="CharStyle4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82">
    <w:name w:val="Колонтитул_"/>
    <w:basedOn w:val="DefaultParagraphFont"/>
    <w:link w:val="Style81"/>
    <w:rPr>
      <w:b/>
      <w:bCs/>
      <w:i w:val="0"/>
      <w:iCs w:val="0"/>
      <w:u w:val="none"/>
      <w:strike w:val="0"/>
      <w:smallCaps w:val="0"/>
      <w:sz w:val="22"/>
      <w:szCs w:val="22"/>
      <w:rFonts w:ascii="Segoe UI" w:eastAsia="Segoe UI" w:hAnsi="Segoe UI" w:cs="Segoe UI"/>
      <w:spacing w:val="-10"/>
    </w:rPr>
  </w:style>
  <w:style w:type="character" w:customStyle="1" w:styleId="CharStyle83">
    <w:name w:val="Колонтитул + Times New Roman,5 pt,Интервал 0 pt"/>
    <w:basedOn w:val="CharStyle82"/>
    <w:rPr>
      <w:lang w:val="ru-RU" w:eastAsia="ru-RU" w:bidi="ru-RU"/>
      <w:sz w:val="10"/>
      <w:szCs w:val="10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85">
    <w:name w:val="Основной текст (14)_"/>
    <w:basedOn w:val="DefaultParagraphFont"/>
    <w:link w:val="Style84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  <w:spacing w:val="-10"/>
    </w:rPr>
  </w:style>
  <w:style w:type="character" w:customStyle="1" w:styleId="CharStyle87">
    <w:name w:val="Подпись к картинке (3)_"/>
    <w:basedOn w:val="DefaultParagraphFont"/>
    <w:link w:val="Style86"/>
    <w:rPr>
      <w:b w:val="0"/>
      <w:bCs w:val="0"/>
      <w:i/>
      <w:iCs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89">
    <w:name w:val="Основной текст (15)_"/>
    <w:basedOn w:val="DefaultParagraphFont"/>
    <w:link w:val="Style88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90">
    <w:name w:val="Основной текст (15) + Не полужирный,Интервал 0 pt"/>
    <w:basedOn w:val="CharStyle89"/>
    <w:rPr>
      <w:lang w:val="ru-RU" w:eastAsia="ru-RU" w:bidi="ru-RU"/>
      <w:b/>
      <w:bCs/>
      <w:w w:val="100"/>
      <w:spacing w:val="-10"/>
      <w:color w:val="000000"/>
      <w:position w:val="0"/>
    </w:rPr>
  </w:style>
  <w:style w:type="character" w:customStyle="1" w:styleId="CharStyle91">
    <w:name w:val="Основной текст (2) + 7,5 pt,Интервал 0 pt"/>
    <w:basedOn w:val="CharStyle4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92">
    <w:name w:val="Основной текст (2) + 16 pt,Курсив,Интервал 0 pt"/>
    <w:basedOn w:val="CharStyle4"/>
    <w:rPr>
      <w:lang w:val="ru-RU" w:eastAsia="ru-RU" w:bidi="ru-RU"/>
      <w:i/>
      <w:iCs/>
      <w:sz w:val="32"/>
      <w:szCs w:val="32"/>
      <w:w w:val="100"/>
      <w:spacing w:val="0"/>
      <w:color w:val="000000"/>
      <w:position w:val="0"/>
    </w:rPr>
  </w:style>
  <w:style w:type="character" w:customStyle="1" w:styleId="CharStyle93">
    <w:name w:val="Основной текст (2) + 16 pt,Курсив,Интервал 0 pt"/>
    <w:basedOn w:val="CharStyle4"/>
    <w:rPr>
      <w:lang w:val="en-US" w:eastAsia="en-US" w:bidi="en-US"/>
      <w:i/>
      <w:iCs/>
      <w:sz w:val="32"/>
      <w:szCs w:val="32"/>
      <w:w w:val="100"/>
      <w:spacing w:val="0"/>
      <w:color w:val="000000"/>
      <w:position w:val="0"/>
    </w:rPr>
  </w:style>
  <w:style w:type="character" w:customStyle="1" w:styleId="CharStyle95">
    <w:name w:val="Основной текст (16)_"/>
    <w:basedOn w:val="DefaultParagraphFont"/>
    <w:link w:val="Style94"/>
    <w:rPr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character" w:customStyle="1" w:styleId="CharStyle97">
    <w:name w:val="Колонтитул (3)_"/>
    <w:basedOn w:val="DefaultParagraphFont"/>
    <w:link w:val="Style96"/>
    <w:rPr>
      <w:b/>
      <w:bCs/>
      <w:i w:val="0"/>
      <w:iCs w:val="0"/>
      <w:u w:val="none"/>
      <w:strike w:val="0"/>
      <w:smallCaps w:val="0"/>
      <w:sz w:val="10"/>
      <w:szCs w:val="10"/>
      <w:rFonts w:ascii="Times New Roman" w:eastAsia="Times New Roman" w:hAnsi="Times New Roman" w:cs="Times New Roman"/>
    </w:rPr>
  </w:style>
  <w:style w:type="character" w:customStyle="1" w:styleId="CharStyle98">
    <w:name w:val="Основной текст (2) + Полужирный,Интервал 0 pt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99">
    <w:name w:val="Основной текст (2) + 7,5 pt,Курсив"/>
    <w:basedOn w:val="CharStyle4"/>
    <w:rPr>
      <w:lang w:val="ru-RU" w:eastAsia="ru-RU" w:bidi="ru-RU"/>
      <w:i/>
      <w:iCs/>
      <w:sz w:val="15"/>
      <w:szCs w:val="15"/>
      <w:w w:val="100"/>
      <w:spacing w:val="-10"/>
      <w:color w:val="000000"/>
      <w:position w:val="0"/>
    </w:rPr>
  </w:style>
  <w:style w:type="character" w:customStyle="1" w:styleId="CharStyle101">
    <w:name w:val="Колонтитул (4)_"/>
    <w:basedOn w:val="DefaultParagraphFont"/>
    <w:link w:val="Style100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character" w:customStyle="1" w:styleId="CharStyle103">
    <w:name w:val="Основной текст (17)_"/>
    <w:basedOn w:val="DefaultParagraphFont"/>
    <w:link w:val="Style102"/>
    <w:rPr>
      <w:b/>
      <w:bCs/>
      <w:i w:val="0"/>
      <w:iCs w:val="0"/>
      <w:u w:val="none"/>
      <w:strike w:val="0"/>
      <w:smallCaps w:val="0"/>
      <w:sz w:val="19"/>
      <w:szCs w:val="19"/>
      <w:rFonts w:ascii="Arial Narrow" w:eastAsia="Arial Narrow" w:hAnsi="Arial Narrow" w:cs="Arial Narrow"/>
    </w:rPr>
  </w:style>
  <w:style w:type="character" w:customStyle="1" w:styleId="CharStyle105">
    <w:name w:val="Основной текст (18)_"/>
    <w:basedOn w:val="DefaultParagraphFont"/>
    <w:link w:val="Style104"/>
    <w:rPr>
      <w:b w:val="0"/>
      <w:bCs w:val="0"/>
      <w:i w:val="0"/>
      <w:iCs w:val="0"/>
      <w:u w:val="none"/>
      <w:strike w:val="0"/>
      <w:smallCaps w:val="0"/>
      <w:sz w:val="21"/>
      <w:szCs w:val="21"/>
      <w:rFonts w:ascii="Trebuchet MS" w:eastAsia="Trebuchet MS" w:hAnsi="Trebuchet MS" w:cs="Trebuchet MS"/>
    </w:rPr>
  </w:style>
  <w:style w:type="character" w:customStyle="1" w:styleId="CharStyle107">
    <w:name w:val="Колонтитул (5)_"/>
    <w:basedOn w:val="DefaultParagraphFont"/>
    <w:link w:val="Style106"/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08">
    <w:name w:val="Основной текст (2) + Segoe UI,7,5 pt,Полужирный,Интервал 0 pt"/>
    <w:basedOn w:val="CharStyle4"/>
    <w:rPr>
      <w:lang w:val="en-US" w:eastAsia="en-US" w:bidi="en-US"/>
      <w:b/>
      <w:bCs/>
      <w:sz w:val="15"/>
      <w:szCs w:val="15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109">
    <w:name w:val="Основной текст (2) + Segoe UI,7,5 pt,Полужирный,Интервал 0 pt"/>
    <w:basedOn w:val="CharStyle4"/>
    <w:rPr>
      <w:lang w:val="ru-RU" w:eastAsia="ru-RU" w:bidi="ru-RU"/>
      <w:b/>
      <w:bCs/>
      <w:sz w:val="15"/>
      <w:szCs w:val="15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110">
    <w:name w:val="Основной текст (2) + Arial Narrow,7,5 pt,Интервал 0 pt"/>
    <w:basedOn w:val="CharStyle4"/>
    <w:rPr>
      <w:lang w:val="ru-RU" w:eastAsia="ru-RU" w:bidi="ru-RU"/>
      <w:sz w:val="15"/>
      <w:szCs w:val="15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111">
    <w:name w:val="Основной текст (2) + Arial Narrow,7,5 pt,Курсив"/>
    <w:basedOn w:val="CharStyle4"/>
    <w:rPr>
      <w:lang w:val="ru-RU" w:eastAsia="ru-RU" w:bidi="ru-RU"/>
      <w:i/>
      <w:iCs/>
      <w:sz w:val="15"/>
      <w:szCs w:val="15"/>
      <w:rFonts w:ascii="Arial Narrow" w:eastAsia="Arial Narrow" w:hAnsi="Arial Narrow" w:cs="Arial Narrow"/>
      <w:w w:val="100"/>
      <w:spacing w:val="-10"/>
      <w:color w:val="000000"/>
      <w:position w:val="0"/>
    </w:rPr>
  </w:style>
  <w:style w:type="character" w:customStyle="1" w:styleId="CharStyle112">
    <w:name w:val="Другое + 14 pt,Интервал 0 pt"/>
    <w:basedOn w:val="CharStyle75"/>
    <w:rPr>
      <w:lang w:val="ru-RU" w:eastAsia="ru-RU" w:bidi="ru-RU"/>
      <w:sz w:val="28"/>
      <w:szCs w:val="28"/>
      <w:w w:val="100"/>
      <w:spacing w:val="-10"/>
      <w:color w:val="000000"/>
      <w:position w:val="0"/>
    </w:rPr>
  </w:style>
  <w:style w:type="character" w:customStyle="1" w:styleId="CharStyle113">
    <w:name w:val="Другое + 9 pt,Полужирный"/>
    <w:basedOn w:val="CharStyle75"/>
    <w:rPr>
      <w:lang w:val="ru-RU" w:eastAsia="ru-RU" w:bidi="ru-RU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115">
    <w:name w:val="Заголовок №4_"/>
    <w:basedOn w:val="DefaultParagraphFont"/>
    <w:link w:val="Style114"/>
    <w:rPr>
      <w:b w:val="0"/>
      <w:bCs w:val="0"/>
      <w:i/>
      <w:iCs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117">
    <w:name w:val="Подпись к таблице (3)_"/>
    <w:basedOn w:val="DefaultParagraphFont"/>
    <w:link w:val="Style116"/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  <w:style w:type="character" w:customStyle="1" w:styleId="CharStyle118">
    <w:name w:val="Подпись к таблице (3)"/>
    <w:basedOn w:val="CharStyle117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19">
    <w:name w:val="Основной текст (2) + Курсив,Интервал 0 pt"/>
    <w:basedOn w:val="CharStyle4"/>
    <w:rPr>
      <w:lang w:val="ru-RU" w:eastAsia="ru-RU" w:bidi="ru-RU"/>
      <w:i/>
      <w:iCs/>
      <w:w w:val="100"/>
      <w:spacing w:val="0"/>
      <w:color w:val="000000"/>
      <w:position w:val="0"/>
    </w:rPr>
  </w:style>
  <w:style w:type="character" w:customStyle="1" w:styleId="CharStyle120">
    <w:name w:val="Основной текст (2)"/>
    <w:basedOn w:val="CharStyle4"/>
    <w:rPr>
      <w:lang w:val="ru-RU" w:eastAsia="ru-RU" w:bidi="ru-RU"/>
      <w:w w:val="100"/>
      <w:color w:val="000000"/>
      <w:position w:val="0"/>
    </w:rPr>
  </w:style>
  <w:style w:type="character" w:customStyle="1" w:styleId="CharStyle121">
    <w:name w:val="Основной текст (2) + 10,5 pt,Курсив"/>
    <w:basedOn w:val="CharStyle4"/>
    <w:rPr>
      <w:lang w:val="ru-RU" w:eastAsia="ru-RU" w:bidi="ru-RU"/>
      <w:i/>
      <w:iCs/>
      <w:sz w:val="21"/>
      <w:szCs w:val="21"/>
      <w:w w:val="100"/>
      <w:color w:val="000000"/>
      <w:position w:val="0"/>
    </w:rPr>
  </w:style>
  <w:style w:type="character" w:customStyle="1" w:styleId="CharStyle122">
    <w:name w:val="Основной текст (2) + 10 pt,Курсив,Интервал 0 pt"/>
    <w:basedOn w:val="CharStyle4"/>
    <w:rPr>
      <w:lang w:val="ru-RU" w:eastAsia="ru-RU" w:bidi="ru-RU"/>
      <w:i/>
      <w:iCs/>
      <w:sz w:val="20"/>
      <w:szCs w:val="20"/>
      <w:w w:val="100"/>
      <w:spacing w:val="0"/>
      <w:color w:val="000000"/>
      <w:position w:val="0"/>
    </w:rPr>
  </w:style>
  <w:style w:type="character" w:customStyle="1" w:styleId="CharStyle123">
    <w:name w:val="Основной текст (2) + 7,5 pt"/>
    <w:basedOn w:val="CharStyle4"/>
    <w:rPr>
      <w:lang w:val="ru-RU" w:eastAsia="ru-RU" w:bidi="ru-RU"/>
      <w:sz w:val="15"/>
      <w:szCs w:val="15"/>
      <w:w w:val="100"/>
      <w:spacing w:val="-10"/>
      <w:color w:val="000000"/>
      <w:position w:val="0"/>
    </w:rPr>
  </w:style>
  <w:style w:type="character" w:customStyle="1" w:styleId="CharStyle124">
    <w:name w:val="Основной текст (2) + 7,5 pt,Полужирный,Курсив,Интервал 0 pt"/>
    <w:basedOn w:val="CharStyle4"/>
    <w:rPr>
      <w:lang w:val="ru-RU" w:eastAsia="ru-RU" w:bidi="ru-RU"/>
      <w:b/>
      <w:bCs/>
      <w:i/>
      <w:iCs/>
      <w:sz w:val="15"/>
      <w:szCs w:val="15"/>
      <w:w w:val="100"/>
      <w:spacing w:val="0"/>
      <w:color w:val="000000"/>
      <w:position w:val="0"/>
    </w:rPr>
  </w:style>
  <w:style w:type="character" w:customStyle="1" w:styleId="CharStyle125">
    <w:name w:val="Основной текст (2) + 12 pt,Полужирный,Курсив,Интервал 0 pt"/>
    <w:basedOn w:val="CharStyle4"/>
    <w:rPr>
      <w:lang w:val="ru-RU" w:eastAsia="ru-RU" w:bidi="ru-RU"/>
      <w:b/>
      <w:bCs/>
      <w:i/>
      <w:iCs/>
      <w:sz w:val="24"/>
      <w:szCs w:val="24"/>
      <w:w w:val="100"/>
      <w:spacing w:val="0"/>
      <w:color w:val="000000"/>
      <w:position w:val="0"/>
    </w:rPr>
  </w:style>
  <w:style w:type="character" w:customStyle="1" w:styleId="CharStyle126">
    <w:name w:val="Основной текст (2) + 7,5 pt,Интервал 0 pt"/>
    <w:basedOn w:val="CharStyle4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128">
    <w:name w:val="Основной текст (19)_"/>
    <w:basedOn w:val="DefaultParagraphFont"/>
    <w:link w:val="Style127"/>
    <w:rPr>
      <w:b/>
      <w:bCs/>
      <w:i w:val="0"/>
      <w:iCs w:val="0"/>
      <w:u w:val="none"/>
      <w:strike w:val="0"/>
      <w:smallCaps w:val="0"/>
      <w:sz w:val="15"/>
      <w:szCs w:val="15"/>
      <w:rFonts w:ascii="Segoe UI" w:eastAsia="Segoe UI" w:hAnsi="Segoe UI" w:cs="Segoe UI"/>
      <w:spacing w:val="0"/>
    </w:rPr>
  </w:style>
  <w:style w:type="character" w:customStyle="1" w:styleId="CharStyle130">
    <w:name w:val="Заголовок №1_"/>
    <w:basedOn w:val="DefaultParagraphFont"/>
    <w:link w:val="Style129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131">
    <w:name w:val="Заголовок №1"/>
    <w:basedOn w:val="CharStyle130"/>
    <w:rPr>
      <w:lang w:val="ru-RU" w:eastAsia="ru-RU" w:bidi="ru-RU"/>
      <w:w w:val="100"/>
      <w:color w:val="000000"/>
      <w:position w:val="0"/>
    </w:rPr>
  </w:style>
  <w:style w:type="character" w:customStyle="1" w:styleId="CharStyle133">
    <w:name w:val="Основной текст (20)_"/>
    <w:basedOn w:val="DefaultParagraphFont"/>
    <w:link w:val="Style132"/>
    <w:rPr>
      <w:b/>
      <w:bCs/>
      <w:i w:val="0"/>
      <w:iCs w:val="0"/>
      <w:u w:val="none"/>
      <w:strike w:val="0"/>
      <w:smallCaps w:val="0"/>
      <w:sz w:val="13"/>
      <w:szCs w:val="13"/>
      <w:rFonts w:ascii="Segoe UI" w:eastAsia="Segoe UI" w:hAnsi="Segoe UI" w:cs="Segoe UI"/>
      <w:spacing w:val="0"/>
    </w:rPr>
  </w:style>
  <w:style w:type="character" w:customStyle="1" w:styleId="CharStyle135">
    <w:name w:val="Основной текст (21)_"/>
    <w:basedOn w:val="DefaultParagraphFont"/>
    <w:link w:val="Style134"/>
    <w:rPr>
      <w:b w:val="0"/>
      <w:bCs w:val="0"/>
      <w:i/>
      <w:iCs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137">
    <w:name w:val="Основной текст (22)_"/>
    <w:basedOn w:val="DefaultParagraphFont"/>
    <w:link w:val="Style136"/>
    <w:rPr>
      <w:b w:val="0"/>
      <w:bCs w:val="0"/>
      <w:i w:val="0"/>
      <w:iCs w:val="0"/>
      <w:u w:val="none"/>
      <w:strike w:val="0"/>
      <w:smallCaps w:val="0"/>
      <w:sz w:val="36"/>
      <w:szCs w:val="36"/>
      <w:rFonts w:ascii="Times New Roman" w:eastAsia="Times New Roman" w:hAnsi="Times New Roman" w:cs="Times New Roman"/>
    </w:rPr>
  </w:style>
  <w:style w:type="character" w:customStyle="1" w:styleId="CharStyle139">
    <w:name w:val="Основной текст (23)_"/>
    <w:basedOn w:val="DefaultParagraphFont"/>
    <w:link w:val="Style138"/>
    <w:rPr>
      <w:b w:val="0"/>
      <w:bCs w:val="0"/>
      <w:i w:val="0"/>
      <w:iCs w:val="0"/>
      <w:u w:val="none"/>
      <w:strike w:val="0"/>
      <w:smallCaps w:val="0"/>
      <w:sz w:val="90"/>
      <w:szCs w:val="90"/>
      <w:rFonts w:ascii="Lucida Sans Unicode" w:eastAsia="Lucida Sans Unicode" w:hAnsi="Lucida Sans Unicode" w:cs="Lucida Sans Unicode"/>
    </w:rPr>
  </w:style>
  <w:style w:type="character" w:customStyle="1" w:styleId="CharStyle141">
    <w:name w:val="Заголовок №2_"/>
    <w:basedOn w:val="DefaultParagraphFont"/>
    <w:link w:val="Style140"/>
    <w:rPr>
      <w:b w:val="0"/>
      <w:bCs w:val="0"/>
      <w:i/>
      <w:iCs/>
      <w:u w:val="none"/>
      <w:strike w:val="0"/>
      <w:smallCaps w:val="0"/>
      <w:sz w:val="28"/>
      <w:szCs w:val="28"/>
      <w:rFonts w:ascii="Segoe UI" w:eastAsia="Segoe UI" w:hAnsi="Segoe UI" w:cs="Segoe UI"/>
      <w:spacing w:val="-10"/>
    </w:rPr>
  </w:style>
  <w:style w:type="character" w:customStyle="1" w:styleId="CharStyle142">
    <w:name w:val="Заголовок №2 + Arial Narrow,13 pt,Не курсив,Интервал 0 pt"/>
    <w:basedOn w:val="CharStyle141"/>
    <w:rPr>
      <w:lang w:val="ru-RU" w:eastAsia="ru-RU" w:bidi="ru-RU"/>
      <w:i/>
      <w:iCs/>
      <w:sz w:val="26"/>
      <w:szCs w:val="26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144">
    <w:name w:val="Основной текст (24)_"/>
    <w:basedOn w:val="DefaultParagraphFont"/>
    <w:link w:val="Style143"/>
    <w:rPr>
      <w:b w:val="0"/>
      <w:bCs w:val="0"/>
      <w:i/>
      <w:iCs/>
      <w:u w:val="none"/>
      <w:strike w:val="0"/>
      <w:smallCaps w:val="0"/>
      <w:sz w:val="21"/>
      <w:szCs w:val="21"/>
      <w:rFonts w:ascii="Segoe UI" w:eastAsia="Segoe UI" w:hAnsi="Segoe UI" w:cs="Segoe UI"/>
      <w:spacing w:val="-10"/>
    </w:rPr>
  </w:style>
  <w:style w:type="character" w:customStyle="1" w:styleId="CharStyle145">
    <w:name w:val="Основной текст (24) + Times New Roman,14 pt,Полужирный,Не курсив"/>
    <w:basedOn w:val="CharStyle144"/>
    <w:rPr>
      <w:lang w:val="ru-RU" w:eastAsia="ru-RU" w:bidi="ru-RU"/>
      <w:b/>
      <w:bCs/>
      <w:i/>
      <w:iCs/>
      <w:sz w:val="28"/>
      <w:szCs w:val="28"/>
      <w:rFonts w:ascii="Times New Roman" w:eastAsia="Times New Roman" w:hAnsi="Times New Roman" w:cs="Times New Roman"/>
      <w:w w:val="100"/>
      <w:color w:val="000000"/>
      <w:position w:val="0"/>
    </w:rPr>
  </w:style>
  <w:style w:type="character" w:customStyle="1" w:styleId="CharStyle147">
    <w:name w:val="Колонтитул (6)_"/>
    <w:basedOn w:val="DefaultParagraphFont"/>
    <w:link w:val="Style146"/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character" w:customStyle="1" w:styleId="CharStyle148">
    <w:name w:val="Основной текст (5) + Segoe UI,10,5 pt,Не полужирный,Курсив"/>
    <w:basedOn w:val="CharStyle10"/>
    <w:rPr>
      <w:lang w:val="ru-RU" w:eastAsia="ru-RU" w:bidi="ru-RU"/>
      <w:b/>
      <w:bCs/>
      <w:i/>
      <w:iCs/>
      <w:sz w:val="21"/>
      <w:szCs w:val="21"/>
      <w:rFonts w:ascii="Segoe UI" w:eastAsia="Segoe UI" w:hAnsi="Segoe UI" w:cs="Segoe UI"/>
      <w:w w:val="100"/>
      <w:color w:val="000000"/>
      <w:position w:val="0"/>
    </w:rPr>
  </w:style>
  <w:style w:type="character" w:customStyle="1" w:styleId="CharStyle149">
    <w:name w:val="Основной текст (24) + Times New Roman,9 pt,Полужирный,Интервал 0 pt"/>
    <w:basedOn w:val="CharStyle144"/>
    <w:rPr>
      <w:lang w:val="ru-RU" w:eastAsia="ru-RU" w:bidi="ru-RU"/>
      <w:b/>
      <w:bCs/>
      <w:sz w:val="18"/>
      <w:szCs w:val="1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50">
    <w:name w:val="Основной текст (24) + Times New Roman,14 pt,Полужирный,Не курсив"/>
    <w:basedOn w:val="CharStyle144"/>
    <w:rPr>
      <w:lang w:val="ru-RU" w:eastAsia="ru-RU" w:bidi="ru-RU"/>
      <w:b/>
      <w:bCs/>
      <w:i/>
      <w:iCs/>
      <w:sz w:val="28"/>
      <w:szCs w:val="28"/>
      <w:rFonts w:ascii="Times New Roman" w:eastAsia="Times New Roman" w:hAnsi="Times New Roman" w:cs="Times New Roman"/>
      <w:w w:val="100"/>
      <w:color w:val="000000"/>
      <w:position w:val="0"/>
    </w:rPr>
  </w:style>
  <w:style w:type="character" w:customStyle="1" w:styleId="CharStyle151">
    <w:name w:val="Основной текст (24)"/>
    <w:basedOn w:val="CharStyle144"/>
    <w:rPr>
      <w:lang w:val="ru-RU" w:eastAsia="ru-RU" w:bidi="ru-RU"/>
      <w:w w:val="100"/>
      <w:color w:val="000000"/>
      <w:position w:val="0"/>
    </w:rPr>
  </w:style>
  <w:style w:type="character" w:customStyle="1" w:styleId="CharStyle152">
    <w:name w:val="Основной текст (2)"/>
    <w:basedOn w:val="CharStyle4"/>
    <w:rPr>
      <w:lang w:val="ru-RU" w:eastAsia="ru-RU" w:bidi="ru-RU"/>
      <w:w w:val="100"/>
      <w:color w:val="000000"/>
      <w:position w:val="0"/>
    </w:rPr>
  </w:style>
  <w:style w:type="character" w:customStyle="1" w:styleId="CharStyle153">
    <w:name w:val="Основной текст (19) + Arial Narrow,Не полужирный,Курсив,Интервал 0 pt"/>
    <w:basedOn w:val="CharStyle128"/>
    <w:rPr>
      <w:lang w:val="ru-RU" w:eastAsia="ru-RU" w:bidi="ru-RU"/>
      <w:b/>
      <w:bCs/>
      <w:i/>
      <w:iCs/>
      <w:sz w:val="15"/>
      <w:szCs w:val="15"/>
      <w:rFonts w:ascii="Arial Narrow" w:eastAsia="Arial Narrow" w:hAnsi="Arial Narrow" w:cs="Arial Narrow"/>
      <w:w w:val="100"/>
      <w:spacing w:val="-10"/>
      <w:color w:val="000000"/>
      <w:position w:val="0"/>
    </w:rPr>
  </w:style>
  <w:style w:type="character" w:customStyle="1" w:styleId="CharStyle154">
    <w:name w:val="Основной текст (24) + Times New Roman,14 pt,Полужирный,Не курсив"/>
    <w:basedOn w:val="CharStyle144"/>
    <w:rPr>
      <w:lang w:val="1024"/>
      <w:b/>
      <w:bCs/>
      <w:i/>
      <w:iCs/>
      <w:sz w:val="28"/>
      <w:szCs w:val="28"/>
      <w:rFonts w:ascii="Times New Roman" w:eastAsia="Times New Roman" w:hAnsi="Times New Roman" w:cs="Times New Roman"/>
      <w:w w:val="100"/>
      <w:color w:val="000000"/>
      <w:position w:val="0"/>
    </w:rPr>
  </w:style>
  <w:style w:type="character" w:customStyle="1" w:styleId="CharStyle155">
    <w:name w:val="Основной текст (19)"/>
    <w:basedOn w:val="CharStyle128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57">
    <w:name w:val="Основной текст (25)_"/>
    <w:basedOn w:val="DefaultParagraphFont"/>
    <w:link w:val="Style156"/>
    <w:rPr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0"/>
    </w:rPr>
  </w:style>
  <w:style w:type="character" w:customStyle="1" w:styleId="CharStyle158">
    <w:name w:val="Основной текст (17) + Times New Roman,10 pt,Не полужирный"/>
    <w:basedOn w:val="CharStyle103"/>
    <w:rPr>
      <w:lang w:val="ru-RU" w:eastAsia="ru-RU" w:bidi="ru-RU"/>
      <w:b/>
      <w:bCs/>
      <w:sz w:val="20"/>
      <w:szCs w:val="20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59">
    <w:name w:val="Основной текст (17) + Times New Roman,10 pt,Не полужирный"/>
    <w:basedOn w:val="CharStyle103"/>
    <w:rPr>
      <w:lang w:val="ru-RU" w:eastAsia="ru-RU" w:bidi="ru-RU"/>
      <w:b/>
      <w:bCs/>
      <w:sz w:val="20"/>
      <w:szCs w:val="20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61">
    <w:name w:val="Подпись к картинке (4)_"/>
    <w:basedOn w:val="DefaultParagraphFont"/>
    <w:link w:val="Style160"/>
    <w:rPr>
      <w:lang w:val="en-US" w:eastAsia="en-US" w:bidi="en-US"/>
      <w:b/>
      <w:bCs/>
      <w:i w:val="0"/>
      <w:iCs w:val="0"/>
      <w:u w:val="none"/>
      <w:strike w:val="0"/>
      <w:smallCaps w:val="0"/>
      <w:sz w:val="19"/>
      <w:szCs w:val="19"/>
      <w:rFonts w:ascii="Arial Narrow" w:eastAsia="Arial Narrow" w:hAnsi="Arial Narrow" w:cs="Arial Narrow"/>
    </w:rPr>
  </w:style>
  <w:style w:type="character" w:customStyle="1" w:styleId="CharStyle162">
    <w:name w:val="Подпись к картинке (4) + Times New Roman,14 pt,Не полужирный,Курсив"/>
    <w:basedOn w:val="CharStyle161"/>
    <w:rPr>
      <w:lang w:val="ru-RU" w:eastAsia="ru-RU" w:bidi="ru-RU"/>
      <w:b/>
      <w:bCs/>
      <w:i/>
      <w:iCs/>
      <w:sz w:val="28"/>
      <w:szCs w:val="2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64">
    <w:name w:val="Основной текст (26)_"/>
    <w:basedOn w:val="DefaultParagraphFont"/>
    <w:link w:val="Style163"/>
    <w:rPr>
      <w:b w:val="0"/>
      <w:bCs w:val="0"/>
      <w:i/>
      <w:iCs/>
      <w:u w:val="none"/>
      <w:strike w:val="0"/>
      <w:smallCaps w:val="0"/>
      <w:sz w:val="18"/>
      <w:szCs w:val="18"/>
      <w:rFonts w:ascii="Segoe UI" w:eastAsia="Segoe UI" w:hAnsi="Segoe UI" w:cs="Segoe UI"/>
      <w:spacing w:val="-10"/>
    </w:rPr>
  </w:style>
  <w:style w:type="character" w:customStyle="1" w:styleId="CharStyle165">
    <w:name w:val="Основной текст (26)"/>
    <w:basedOn w:val="CharStyle164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66">
    <w:name w:val="Основной текст (24)"/>
    <w:basedOn w:val="CharStyle144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67">
    <w:name w:val="Основной текст (2) + Segoe UI,10,5 pt,Курсив"/>
    <w:basedOn w:val="CharStyle4"/>
    <w:rPr>
      <w:lang w:val="ru-RU" w:eastAsia="ru-RU" w:bidi="ru-RU"/>
      <w:i/>
      <w:iCs/>
      <w:sz w:val="21"/>
      <w:szCs w:val="21"/>
      <w:rFonts w:ascii="Segoe UI" w:eastAsia="Segoe UI" w:hAnsi="Segoe UI" w:cs="Segoe UI"/>
      <w:w w:val="100"/>
      <w:color w:val="000000"/>
      <w:position w:val="0"/>
    </w:rPr>
  </w:style>
  <w:style w:type="character" w:customStyle="1" w:styleId="CharStyle168">
    <w:name w:val="Основной текст (2) + Полужирный"/>
    <w:basedOn w:val="CharStyle4"/>
    <w:rPr>
      <w:lang w:val="ru-RU" w:eastAsia="ru-RU" w:bidi="ru-RU"/>
      <w:b/>
      <w:bCs/>
      <w:w w:val="100"/>
      <w:color w:val="000000"/>
      <w:position w:val="0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jc w:val="center"/>
      <w:spacing w:line="463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5">
    <w:name w:val="Основной текст (3)"/>
    <w:basedOn w:val="Normal"/>
    <w:link w:val="CharStyle6"/>
    <w:pPr>
      <w:widowControl w:val="0"/>
      <w:shd w:val="clear" w:color="auto" w:fill="FFFFFF"/>
      <w:jc w:val="center"/>
      <w:spacing w:before="2340" w:line="528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7">
    <w:name w:val="Основной текст (4)"/>
    <w:basedOn w:val="Normal"/>
    <w:link w:val="CharStyle8"/>
    <w:pPr>
      <w:widowControl w:val="0"/>
      <w:shd w:val="clear" w:color="auto" w:fill="FFFFFF"/>
      <w:spacing w:after="1320" w:line="528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9">
    <w:name w:val="Основной текст (5)"/>
    <w:basedOn w:val="Normal"/>
    <w:link w:val="CharStyle10"/>
    <w:pPr>
      <w:widowControl w:val="0"/>
      <w:shd w:val="clear" w:color="auto" w:fill="FFFFFF"/>
      <w:jc w:val="center"/>
      <w:spacing w:before="1320"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11">
    <w:name w:val="Колонтитул (2)"/>
    <w:basedOn w:val="Normal"/>
    <w:link w:val="CharStyle12"/>
    <w:pPr>
      <w:widowControl w:val="0"/>
      <w:shd w:val="clear" w:color="auto" w:fill="FFFFFF"/>
      <w:spacing w:line="463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13">
    <w:name w:val="Подпись к картинке (2)"/>
    <w:basedOn w:val="Normal"/>
    <w:link w:val="CharStyle1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15">
    <w:name w:val="Основной текст (6)"/>
    <w:basedOn w:val="Normal"/>
    <w:link w:val="CharStyle16"/>
    <w:pPr>
      <w:widowControl w:val="0"/>
      <w:shd w:val="clear" w:color="auto" w:fill="FFFFFF"/>
      <w:jc w:val="right"/>
      <w:spacing w:after="900" w:line="180" w:lineRule="exact"/>
    </w:pPr>
    <w:rPr>
      <w:b/>
      <w:bCs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paragraph" w:customStyle="1" w:styleId="Style17">
    <w:name w:val="Заголовок №5 (2)"/>
    <w:basedOn w:val="Normal"/>
    <w:link w:val="CharStyle18"/>
    <w:pPr>
      <w:widowControl w:val="0"/>
      <w:shd w:val="clear" w:color="auto" w:fill="FFFFFF"/>
      <w:jc w:val="center"/>
      <w:outlineLvl w:val="4"/>
      <w:spacing w:before="900" w:after="6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19">
    <w:name w:val="Заголовок №6"/>
    <w:basedOn w:val="Normal"/>
    <w:link w:val="CharStyle20"/>
    <w:pPr>
      <w:widowControl w:val="0"/>
      <w:shd w:val="clear" w:color="auto" w:fill="FFFFFF"/>
      <w:outlineLvl w:val="5"/>
      <w:spacing w:before="60" w:line="509" w:lineRule="exact"/>
      <w:ind w:hanging="880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22">
    <w:name w:val="Основной текст (7)"/>
    <w:basedOn w:val="Normal"/>
    <w:link w:val="CharStyle23"/>
    <w:pPr>
      <w:widowControl w:val="0"/>
      <w:shd w:val="clear" w:color="auto" w:fill="FFFFFF"/>
      <w:jc w:val="both"/>
      <w:spacing w:after="240" w:line="0" w:lineRule="exact"/>
      <w:ind w:hanging="880"/>
    </w:pPr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paragraph" w:customStyle="1" w:styleId="Style24">
    <w:name w:val="Основной текст (8)"/>
    <w:basedOn w:val="Normal"/>
    <w:link w:val="CharStyle25"/>
    <w:pPr>
      <w:widowControl w:val="0"/>
      <w:shd w:val="clear" w:color="auto" w:fill="FFFFFF"/>
      <w:spacing w:before="240" w:after="60" w:line="0" w:lineRule="exact"/>
      <w:ind w:hanging="880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28">
    <w:name w:val="Основной текст (9)"/>
    <w:basedOn w:val="Normal"/>
    <w:link w:val="CharStyle29"/>
    <w:pPr>
      <w:widowControl w:val="0"/>
      <w:shd w:val="clear" w:color="auto" w:fill="FFFFFF"/>
      <w:jc w:val="center"/>
      <w:spacing w:before="60" w:after="24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10"/>
    </w:rPr>
  </w:style>
  <w:style w:type="paragraph" w:customStyle="1" w:styleId="Style38">
    <w:name w:val="Основной текст (10)"/>
    <w:basedOn w:val="Normal"/>
    <w:link w:val="CharStyle39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0"/>
    </w:rPr>
  </w:style>
  <w:style w:type="paragraph" w:customStyle="1" w:styleId="Style48">
    <w:name w:val="Подпись к картинке"/>
    <w:basedOn w:val="Normal"/>
    <w:link w:val="CharStyle49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paragraph" w:customStyle="1" w:styleId="Style51">
    <w:name w:val="Основной текст (11)"/>
    <w:basedOn w:val="Normal"/>
    <w:link w:val="CharStyle52"/>
    <w:pPr>
      <w:widowControl w:val="0"/>
      <w:shd w:val="clear" w:color="auto" w:fill="FFFFFF"/>
      <w:jc w:val="both"/>
      <w:spacing w:line="0" w:lineRule="exact"/>
    </w:pPr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53">
    <w:name w:val="Заголовок №3"/>
    <w:basedOn w:val="Normal"/>
    <w:link w:val="CharStyle54"/>
    <w:pPr>
      <w:widowControl w:val="0"/>
      <w:shd w:val="clear" w:color="auto" w:fill="FFFFFF"/>
      <w:jc w:val="center"/>
      <w:outlineLvl w:val="2"/>
      <w:spacing w:before="1200" w:line="55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55">
    <w:name w:val="Заголовок №5"/>
    <w:basedOn w:val="Normal"/>
    <w:link w:val="CharStyle56"/>
    <w:pPr>
      <w:widowControl w:val="0"/>
      <w:shd w:val="clear" w:color="auto" w:fill="FFFFFF"/>
      <w:outlineLvl w:val="4"/>
      <w:spacing w:line="55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60">
    <w:name w:val="Основной текст (13)"/>
    <w:basedOn w:val="Normal"/>
    <w:link w:val="CharStyle6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63">
    <w:name w:val="Основной текст (12)"/>
    <w:basedOn w:val="Normal"/>
    <w:link w:val="CharStyle6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0"/>
      <w:szCs w:val="10"/>
      <w:rFonts w:ascii="Times New Roman" w:eastAsia="Times New Roman" w:hAnsi="Times New Roman" w:cs="Times New Roman"/>
    </w:rPr>
  </w:style>
  <w:style w:type="paragraph" w:customStyle="1" w:styleId="Style65">
    <w:name w:val="Подпись к таблице"/>
    <w:basedOn w:val="Normal"/>
    <w:link w:val="CharStyle66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Georgia" w:eastAsia="Georgia" w:hAnsi="Georgia" w:cs="Georgia"/>
    </w:rPr>
  </w:style>
  <w:style w:type="paragraph" w:customStyle="1" w:styleId="Style69">
    <w:name w:val="Подпись к таблице (2)"/>
    <w:basedOn w:val="Normal"/>
    <w:link w:val="CharStyle70"/>
    <w:pPr>
      <w:widowControl w:val="0"/>
      <w:shd w:val="clear" w:color="auto" w:fill="FFFFFF"/>
      <w:spacing w:before="60"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paragraph" w:customStyle="1" w:styleId="Style74">
    <w:name w:val="Другое"/>
    <w:basedOn w:val="Normal"/>
    <w:link w:val="CharStyle75"/>
    <w:pPr>
      <w:widowControl w:val="0"/>
      <w:shd w:val="clear" w:color="auto" w:fill="FFFFFF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81">
    <w:name w:val="Колонтитул"/>
    <w:basedOn w:val="Normal"/>
    <w:link w:val="CharStyle82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Segoe UI" w:eastAsia="Segoe UI" w:hAnsi="Segoe UI" w:cs="Segoe UI"/>
      <w:spacing w:val="-10"/>
    </w:rPr>
  </w:style>
  <w:style w:type="paragraph" w:customStyle="1" w:styleId="Style84">
    <w:name w:val="Основной текст (14)"/>
    <w:basedOn w:val="Normal"/>
    <w:link w:val="CharStyle85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  <w:spacing w:val="-10"/>
    </w:rPr>
  </w:style>
  <w:style w:type="paragraph" w:customStyle="1" w:styleId="Style86">
    <w:name w:val="Подпись к картинке (3)"/>
    <w:basedOn w:val="Normal"/>
    <w:link w:val="CharStyle87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88">
    <w:name w:val="Основной текст (15)"/>
    <w:basedOn w:val="Normal"/>
    <w:link w:val="CharStyle89"/>
    <w:pPr>
      <w:widowControl w:val="0"/>
      <w:shd w:val="clear" w:color="auto" w:fill="FFFFFF"/>
      <w:jc w:val="both"/>
      <w:spacing w:line="48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94">
    <w:name w:val="Основной текст (16)"/>
    <w:basedOn w:val="Normal"/>
    <w:link w:val="CharStyle9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paragraph" w:customStyle="1" w:styleId="Style96">
    <w:name w:val="Колонтитул (3)"/>
    <w:basedOn w:val="Normal"/>
    <w:link w:val="CharStyle97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0"/>
      <w:szCs w:val="10"/>
      <w:rFonts w:ascii="Times New Roman" w:eastAsia="Times New Roman" w:hAnsi="Times New Roman" w:cs="Times New Roman"/>
    </w:rPr>
  </w:style>
  <w:style w:type="paragraph" w:customStyle="1" w:styleId="Style100">
    <w:name w:val="Колонтитул (4)"/>
    <w:basedOn w:val="Normal"/>
    <w:link w:val="CharStyle101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paragraph" w:customStyle="1" w:styleId="Style102">
    <w:name w:val="Основной текст (17)"/>
    <w:basedOn w:val="Normal"/>
    <w:link w:val="CharStyle103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Arial Narrow" w:eastAsia="Arial Narrow" w:hAnsi="Arial Narrow" w:cs="Arial Narrow"/>
    </w:rPr>
  </w:style>
  <w:style w:type="paragraph" w:customStyle="1" w:styleId="Style104">
    <w:name w:val="Основной текст (18)"/>
    <w:basedOn w:val="Normal"/>
    <w:link w:val="CharStyle10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1"/>
      <w:szCs w:val="21"/>
      <w:rFonts w:ascii="Trebuchet MS" w:eastAsia="Trebuchet MS" w:hAnsi="Trebuchet MS" w:cs="Trebuchet MS"/>
    </w:rPr>
  </w:style>
  <w:style w:type="paragraph" w:customStyle="1" w:styleId="Style106">
    <w:name w:val="Колонтитул (5)"/>
    <w:basedOn w:val="Normal"/>
    <w:link w:val="CharStyle107"/>
    <w:pPr>
      <w:widowControl w:val="0"/>
      <w:shd w:val="clear" w:color="auto" w:fill="FFFFFF"/>
      <w:spacing w:line="0" w:lineRule="exact"/>
    </w:pPr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114">
    <w:name w:val="Заголовок №4"/>
    <w:basedOn w:val="Normal"/>
    <w:link w:val="CharStyle115"/>
    <w:pPr>
      <w:widowControl w:val="0"/>
      <w:shd w:val="clear" w:color="auto" w:fill="FFFFFF"/>
      <w:outlineLvl w:val="3"/>
      <w:spacing w:before="120" w:line="0" w:lineRule="exact"/>
    </w:pPr>
    <w:rPr>
      <w:b w:val="0"/>
      <w:bCs w:val="0"/>
      <w:i/>
      <w:iCs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116">
    <w:name w:val="Подпись к таблице (3)"/>
    <w:basedOn w:val="Normal"/>
    <w:link w:val="CharStyle11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  <w:style w:type="paragraph" w:customStyle="1" w:styleId="Style127">
    <w:name w:val="Основной текст (19)"/>
    <w:basedOn w:val="Normal"/>
    <w:link w:val="CharStyle128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5"/>
      <w:szCs w:val="15"/>
      <w:rFonts w:ascii="Segoe UI" w:eastAsia="Segoe UI" w:hAnsi="Segoe UI" w:cs="Segoe UI"/>
      <w:spacing w:val="0"/>
    </w:rPr>
  </w:style>
  <w:style w:type="paragraph" w:customStyle="1" w:styleId="Style129">
    <w:name w:val="Заголовок №1"/>
    <w:basedOn w:val="Normal"/>
    <w:link w:val="CharStyle130"/>
    <w:pPr>
      <w:widowControl w:val="0"/>
      <w:shd w:val="clear" w:color="auto" w:fill="FFFFFF"/>
      <w:outlineLvl w:val="0"/>
      <w:spacing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132">
    <w:name w:val="Основной текст (20)"/>
    <w:basedOn w:val="Normal"/>
    <w:link w:val="CharStyle133"/>
    <w:pPr>
      <w:widowControl w:val="0"/>
      <w:shd w:val="clear" w:color="auto" w:fill="FFFFFF"/>
      <w:spacing w:line="134" w:lineRule="exact"/>
    </w:pPr>
    <w:rPr>
      <w:b/>
      <w:bCs/>
      <w:i w:val="0"/>
      <w:iCs w:val="0"/>
      <w:u w:val="none"/>
      <w:strike w:val="0"/>
      <w:smallCaps w:val="0"/>
      <w:sz w:val="13"/>
      <w:szCs w:val="13"/>
      <w:rFonts w:ascii="Segoe UI" w:eastAsia="Segoe UI" w:hAnsi="Segoe UI" w:cs="Segoe UI"/>
      <w:spacing w:val="0"/>
    </w:rPr>
  </w:style>
  <w:style w:type="paragraph" w:customStyle="1" w:styleId="Style134">
    <w:name w:val="Основной текст (21)"/>
    <w:basedOn w:val="Normal"/>
    <w:link w:val="CharStyle135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136">
    <w:name w:val="Основной текст (22)"/>
    <w:basedOn w:val="Normal"/>
    <w:link w:val="CharStyle13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36"/>
      <w:szCs w:val="36"/>
      <w:rFonts w:ascii="Times New Roman" w:eastAsia="Times New Roman" w:hAnsi="Times New Roman" w:cs="Times New Roman"/>
    </w:rPr>
  </w:style>
  <w:style w:type="paragraph" w:customStyle="1" w:styleId="Style138">
    <w:name w:val="Основной текст (23)"/>
    <w:basedOn w:val="Normal"/>
    <w:link w:val="CharStyle13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90"/>
      <w:szCs w:val="90"/>
      <w:rFonts w:ascii="Lucida Sans Unicode" w:eastAsia="Lucida Sans Unicode" w:hAnsi="Lucida Sans Unicode" w:cs="Lucida Sans Unicode"/>
    </w:rPr>
  </w:style>
  <w:style w:type="paragraph" w:customStyle="1" w:styleId="Style140">
    <w:name w:val="Заголовок №2"/>
    <w:basedOn w:val="Normal"/>
    <w:link w:val="CharStyle141"/>
    <w:pPr>
      <w:widowControl w:val="0"/>
      <w:shd w:val="clear" w:color="auto" w:fill="FFFFFF"/>
      <w:outlineLvl w:val="1"/>
      <w:spacing w:before="300" w:after="480" w:line="358" w:lineRule="exact"/>
      <w:ind w:firstLine="420"/>
    </w:pPr>
    <w:rPr>
      <w:b w:val="0"/>
      <w:bCs w:val="0"/>
      <w:i/>
      <w:iCs/>
      <w:u w:val="none"/>
      <w:strike w:val="0"/>
      <w:smallCaps w:val="0"/>
      <w:sz w:val="28"/>
      <w:szCs w:val="28"/>
      <w:rFonts w:ascii="Segoe UI" w:eastAsia="Segoe UI" w:hAnsi="Segoe UI" w:cs="Segoe UI"/>
      <w:spacing w:val="-10"/>
    </w:rPr>
  </w:style>
  <w:style w:type="paragraph" w:customStyle="1" w:styleId="Style143">
    <w:name w:val="Основной текст (24)"/>
    <w:basedOn w:val="Normal"/>
    <w:link w:val="CharStyle144"/>
    <w:pPr>
      <w:widowControl w:val="0"/>
      <w:shd w:val="clear" w:color="auto" w:fill="FFFFFF"/>
      <w:spacing w:before="1140" w:line="302" w:lineRule="exact"/>
      <w:ind w:hanging="300"/>
    </w:pPr>
    <w:rPr>
      <w:b w:val="0"/>
      <w:bCs w:val="0"/>
      <w:i/>
      <w:iCs/>
      <w:u w:val="none"/>
      <w:strike w:val="0"/>
      <w:smallCaps w:val="0"/>
      <w:sz w:val="21"/>
      <w:szCs w:val="21"/>
      <w:rFonts w:ascii="Segoe UI" w:eastAsia="Segoe UI" w:hAnsi="Segoe UI" w:cs="Segoe UI"/>
      <w:spacing w:val="-10"/>
    </w:rPr>
  </w:style>
  <w:style w:type="paragraph" w:customStyle="1" w:styleId="Style146">
    <w:name w:val="Колонтитул (6)"/>
    <w:basedOn w:val="Normal"/>
    <w:link w:val="CharStyle147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paragraph" w:customStyle="1" w:styleId="Style156">
    <w:name w:val="Основной текст (25)"/>
    <w:basedOn w:val="Normal"/>
    <w:link w:val="CharStyle15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0"/>
    </w:rPr>
  </w:style>
  <w:style w:type="paragraph" w:customStyle="1" w:styleId="Style160">
    <w:name w:val="Подпись к картинке (4)"/>
    <w:basedOn w:val="Normal"/>
    <w:link w:val="CharStyle161"/>
    <w:pPr>
      <w:widowControl w:val="0"/>
      <w:shd w:val="clear" w:color="auto" w:fill="FFFFFF"/>
      <w:jc w:val="both"/>
      <w:spacing w:line="194" w:lineRule="exact"/>
    </w:pPr>
    <w:rPr>
      <w:lang w:val="en-US" w:eastAsia="en-US" w:bidi="en-US"/>
      <w:b/>
      <w:bCs/>
      <w:i w:val="0"/>
      <w:iCs w:val="0"/>
      <w:u w:val="none"/>
      <w:strike w:val="0"/>
      <w:smallCaps w:val="0"/>
      <w:sz w:val="19"/>
      <w:szCs w:val="19"/>
      <w:rFonts w:ascii="Arial Narrow" w:eastAsia="Arial Narrow" w:hAnsi="Arial Narrow" w:cs="Arial Narrow"/>
    </w:rPr>
  </w:style>
  <w:style w:type="paragraph" w:customStyle="1" w:styleId="Style163">
    <w:name w:val="Основной текст (26)"/>
    <w:basedOn w:val="Normal"/>
    <w:link w:val="CharStyle164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18"/>
      <w:szCs w:val="18"/>
      <w:rFonts w:ascii="Segoe UI" w:eastAsia="Segoe UI" w:hAnsi="Segoe UI" w:cs="Segoe UI"/>
      <w:spacing w:val="-1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Relationship Id="rId15" Type="http://schemas.openxmlformats.org/officeDocument/2006/relationships/image" Target="media/image6.jpeg"/><Relationship Id="rId16" Type="http://schemas.openxmlformats.org/officeDocument/2006/relationships/image" Target="media/image6.jpeg" TargetMode="External"/><Relationship Id="rId17" Type="http://schemas.openxmlformats.org/officeDocument/2006/relationships/image" Target="media/image7.jpeg"/><Relationship Id="rId18" Type="http://schemas.openxmlformats.org/officeDocument/2006/relationships/image" Target="media/image7.jpeg" TargetMode="External"/><Relationship Id="rId19" Type="http://schemas.openxmlformats.org/officeDocument/2006/relationships/image" Target="media/image8.jpeg"/><Relationship Id="rId20" Type="http://schemas.openxmlformats.org/officeDocument/2006/relationships/image" Target="media/image8.jpeg" TargetMode="External"/><Relationship Id="rId21" Type="http://schemas.openxmlformats.org/officeDocument/2006/relationships/image" Target="media/image9.jpeg"/><Relationship Id="rId22" Type="http://schemas.openxmlformats.org/officeDocument/2006/relationships/image" Target="media/image9.jpeg" TargetMode="External"/><Relationship Id="rId23" Type="http://schemas.openxmlformats.org/officeDocument/2006/relationships/image" Target="media/image10.jpeg"/><Relationship Id="rId24" Type="http://schemas.openxmlformats.org/officeDocument/2006/relationships/image" Target="media/image10.jpeg" TargetMode="External"/><Relationship Id="rId25" Type="http://schemas.openxmlformats.org/officeDocument/2006/relationships/image" Target="media/image11.jpeg"/><Relationship Id="rId26" Type="http://schemas.openxmlformats.org/officeDocument/2006/relationships/image" Target="media/image11.jpeg" TargetMode="External"/><Relationship Id="rId27" Type="http://schemas.openxmlformats.org/officeDocument/2006/relationships/image" Target="media/image12.jpeg"/><Relationship Id="rId28" Type="http://schemas.openxmlformats.org/officeDocument/2006/relationships/image" Target="media/image12.jpeg" TargetMode="External"/><Relationship Id="rId29" Type="http://schemas.openxmlformats.org/officeDocument/2006/relationships/image" Target="media/image13.jpeg"/><Relationship Id="rId30" Type="http://schemas.openxmlformats.org/officeDocument/2006/relationships/image" Target="media/image13.jpeg" TargetMode="External"/></Relationships>
</file>